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КРОВНИ УГОВОР О НАБАВЦИ УСЛУГА</w:t>
      </w:r>
      <w:r>
        <w:rPr>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eastAsia="Arial" w:cs="Arial"/>
          <w:b/>
          <w:color w:val="000000"/>
          <w:sz w:val="20"/>
          <w:lang w:val="ru-RU"/>
        </w:rPr>
      </w:pPr>
      <w:r>
        <w:rPr>
          <w:rFonts w:ascii="Arial" w:hAnsi="Arial" w:eastAsia="Arial" w:cs="Arial"/>
          <w:b/>
          <w:color w:val="000000"/>
          <w:sz w:val="20"/>
          <w:lang w:val="ru-RU"/>
        </w:rPr>
        <w:t xml:space="preserve">(електронски Налог за рад)</w:t>
      </w:r>
      <w:r>
        <w:rPr>
          <w:rFonts w:ascii="Arial" w:hAnsi="Arial" w:eastAsia="Arial" w:cs="Arial"/>
          <w:b/>
          <w:color w:val="000000"/>
          <w:sz w:val="20"/>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lang w:val="ru-RU"/>
        </w:rPr>
      </w:pPr>
      <w:r>
        <w:rPr>
          <w:rFonts w:ascii="Arial" w:hAnsi="Arial" w:eastAsia="Arial" w:cs="Arial"/>
          <w:color w:val="000000"/>
          <w:sz w:val="20"/>
          <w:lang w:val="ru-RU"/>
        </w:rPr>
        <w:t xml:space="preserve">Закључен</w:t>
      </w:r>
      <w:r>
        <w:rPr>
          <w:rFonts w:ascii="Calibri" w:hAnsi="Calibri" w:eastAsia="Calibri" w:cs="Calibri"/>
          <w:color w:val="000000"/>
          <w:sz w:val="22"/>
          <w:lang w:val="ru-RU"/>
        </w:rPr>
        <w:t xml:space="preserve"> </w:t>
      </w:r>
      <w:r>
        <w:rPr>
          <w:rFonts w:ascii="Arial" w:hAnsi="Arial" w:eastAsia="Arial" w:cs="Arial"/>
          <w:color w:val="000000"/>
          <w:sz w:val="20"/>
          <w:lang w:val="ru-RU"/>
        </w:rPr>
        <w:t xml:space="preserve">у </w:t>
      </w:r>
      <w:permStart w:edGrp="everyone" w:id="1590381318"/>
      <w:r>
        <w:rPr>
          <w:rFonts w:ascii="Arial" w:hAnsi="Arial" w:eastAsia="Arial" w:cs="Arial"/>
          <w:color w:val="000000"/>
          <w:sz w:val="20"/>
          <w:lang w:val="ru-RU"/>
        </w:rPr>
        <w:t xml:space="preserve">___________, дана _____20__. </w:t>
      </w:r>
      <w:permEnd w:id="1590381318"/>
      <w:r>
        <w:rPr>
          <w:rFonts w:ascii="Arial" w:hAnsi="Arial" w:eastAsia="Arial" w:cs="Arial"/>
          <w:color w:val="000000"/>
          <w:sz w:val="20"/>
          <w:lang w:val="ru-RU"/>
        </w:rPr>
        <w:t xml:space="preserve">године, између уговорних страна:</w:t>
      </w:r>
      <w:r>
        <w:rPr>
          <w:rFonts w:ascii="Arial" w:hAnsi="Arial" w:eastAsia="Arial" w:cs="Arial"/>
          <w:color w:val="000000"/>
          <w:sz w:val="20"/>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rFonts w:ascii="Arial" w:hAnsi="Arial" w:eastAsia="Arial" w:cs="Arial"/>
          <w:b/>
          <w:color w:val="000000"/>
          <w:sz w:val="20"/>
          <w:szCs w:val="20"/>
          <w:lang w:val="ru-RU"/>
        </w:rPr>
        <w:t xml:space="preserve">Нафтна индустрија Србије а.д. Нови Сад</w:t>
      </w:r>
      <w:r>
        <w:rPr>
          <w:rFonts w:ascii="Arial" w:hAnsi="Arial" w:eastAsia="Arial" w:cs="Arial"/>
          <w:color w:val="000000"/>
          <w:sz w:val="20"/>
          <w:szCs w:val="20"/>
          <w:lang w:val="ru-RU"/>
        </w:rPr>
        <w:t xml:space="preserve">, Народног фронта 12, Нови Сад, матични број: 20084693, ПИБ: 104052135 (у даљем тексту: </w:t>
      </w:r>
      <w:r>
        <w:rPr>
          <w:rFonts w:ascii="Arial" w:hAnsi="Arial" w:eastAsia="Arial" w:cs="Arial"/>
          <w:b/>
          <w:color w:val="000000"/>
          <w:sz w:val="20"/>
          <w:szCs w:val="20"/>
          <w:lang w:val="ru-RU"/>
        </w:rPr>
        <w:t xml:space="preserve">Наручилац</w:t>
      </w:r>
      <w:r>
        <w:rPr>
          <w:rFonts w:ascii="Arial" w:hAnsi="Arial" w:eastAsia="Arial" w:cs="Arial"/>
          <w:color w:val="000000"/>
          <w:sz w:val="20"/>
          <w:szCs w:val="20"/>
          <w:lang w:val="ru-RU"/>
        </w:rPr>
        <w:t xml:space="preserve">), кога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на основу Пуномоћја бр. </w:t>
      </w:r>
      <w:permStart w:edGrp="everyone" w:id="1144283547"/>
      <w:r>
        <w:rPr>
          <w:rFonts w:ascii="Arial" w:hAnsi="Arial" w:cs="Arial"/>
          <w:sz w:val="20"/>
          <w:szCs w:val="20"/>
          <w:lang w:val="sr-Cyrl-RS"/>
        </w:rPr>
        <w:t xml:space="preserve">${ugovor_punomocje_broj}</w:t>
      </w:r>
      <w:r>
        <w:rPr>
          <w:rFonts w:ascii="Arial" w:hAnsi="Arial" w:eastAsia="Arial" w:cs="Arial"/>
          <w:color w:val="000000"/>
          <w:sz w:val="20"/>
          <w:szCs w:val="20"/>
          <w:lang w:val="ru-RU"/>
        </w:rPr>
        <w:t xml:space="preserve"> </w:t>
      </w:r>
      <w:permEnd w:id="1144283547"/>
      <w:r>
        <w:rPr>
          <w:rFonts w:ascii="Arial" w:hAnsi="Arial" w:eastAsia="Arial" w:cs="Arial"/>
          <w:color w:val="000000"/>
          <w:sz w:val="20"/>
          <w:szCs w:val="20"/>
          <w:lang w:val="ru-RU"/>
        </w:rPr>
        <w:t xml:space="preserve">године,</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заступа </w:t>
      </w:r>
      <w:permStart w:edGrp="everyone" w:id="707023881"/>
      <w:r>
        <w:rPr>
          <w:rFonts w:ascii="Arial" w:hAnsi="Arial" w:cs="Arial"/>
          <w:sz w:val="20"/>
          <w:szCs w:val="20"/>
          <w:lang w:val="sr-Cyrl-RS"/>
        </w:rPr>
        <w:t xml:space="preserve">${zastupnik_nis_sve}</w:t>
      </w:r>
      <w:r>
        <w:rPr>
          <w:rFonts w:ascii="Arial" w:hAnsi="Arial" w:eastAsia="Arial" w:cs="Arial"/>
          <w:color w:val="000000"/>
          <w:sz w:val="20"/>
          <w:szCs w:val="20"/>
          <w:lang w:val="ru-RU"/>
        </w:rPr>
        <w:t xml:space="preserve"> </w:t>
      </w:r>
      <w:permEnd w:id="707023881"/>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1386702913"/>
      <w:r>
        <w:rPr>
          <w:rFonts w:ascii="Arial" w:hAnsi="Arial" w:cs="Arial"/>
          <w:sz w:val="20"/>
          <w:szCs w:val="20"/>
          <w:lang w:val="sr-Cyrl-RS"/>
        </w:rPr>
        <w:t xml:space="preserve">${komitent_naziv}</w:t>
      </w:r>
      <w:r>
        <w:rPr>
          <w:rFonts w:ascii="Arial" w:hAnsi="Arial" w:eastAsia="Arial" w:cs="Arial"/>
          <w:color w:val="000000"/>
          <w:sz w:val="20"/>
          <w:szCs w:val="20"/>
          <w:lang w:val="ru-RU"/>
        </w:rPr>
        <w:t xml:space="preserve">, са седиштем у </w:t>
      </w:r>
      <w:r>
        <w:rPr>
          <w:rFonts w:ascii="Arial" w:hAnsi="Arial" w:cs="Arial"/>
          <w:sz w:val="20"/>
          <w:szCs w:val="20"/>
          <w:lang w:val="sr-Cyrl-RS"/>
        </w:rPr>
        <w:t xml:space="preserve">${komitent_sediste}</w:t>
      </w:r>
      <w:r>
        <w:rPr>
          <w:rFonts w:ascii="Arial" w:hAnsi="Arial" w:eastAsia="Arial" w:cs="Arial"/>
          <w:color w:val="000000"/>
          <w:sz w:val="20"/>
          <w:szCs w:val="20"/>
          <w:lang w:val="ru-RU"/>
        </w:rPr>
        <w:t xml:space="preserve">, матични број </w:t>
      </w:r>
      <w:r>
        <w:rPr>
          <w:rFonts w:ascii="Arial" w:hAnsi="Arial" w:cs="Arial"/>
          <w:sz w:val="20"/>
          <w:szCs w:val="20"/>
          <w:lang w:val="sr-Cyrl-RS"/>
        </w:rPr>
        <w:t xml:space="preserve">${komitent_mb}</w:t>
      </w:r>
      <w:r>
        <w:rPr>
          <w:rFonts w:ascii="Arial" w:hAnsi="Arial" w:eastAsia="Arial" w:cs="Arial"/>
          <w:color w:val="000000"/>
          <w:sz w:val="20"/>
          <w:szCs w:val="20"/>
          <w:lang w:val="ru-RU"/>
        </w:rPr>
        <w:t xml:space="preserve">, ПИБ </w:t>
      </w:r>
      <w:r>
        <w:rPr>
          <w:rFonts w:ascii="Arial" w:hAnsi="Arial" w:cs="Arial"/>
          <w:sz w:val="20"/>
          <w:szCs w:val="20"/>
          <w:lang w:val="sr-Cyrl-RS"/>
        </w:rPr>
        <w:t xml:space="preserve">${komitent_pib}</w:t>
      </w:r>
      <w:r>
        <w:rPr>
          <w:rFonts w:ascii="Arial" w:hAnsi="Arial" w:eastAsia="Arial" w:cs="Arial"/>
          <w:color w:val="000000"/>
          <w:sz w:val="20"/>
          <w:szCs w:val="20"/>
          <w:lang w:val="ru-RU"/>
        </w:rPr>
        <w:t xml:space="preserve"> </w:t>
      </w:r>
      <w:permEnd w:id="1386702913"/>
      <w:r>
        <w:rPr>
          <w:rFonts w:ascii="Arial" w:hAnsi="Arial" w:eastAsia="Arial" w:cs="Arial"/>
          <w:color w:val="000000"/>
          <w:sz w:val="20"/>
          <w:szCs w:val="20"/>
          <w:lang w:val="ru-RU"/>
        </w:rPr>
        <w:t xml:space="preserve">(у даљем тексту: Извршилац), кога у овом уговору заступа </w:t>
      </w:r>
      <w:permStart w:edGrp="everyone" w:id="965153540"/>
      <w:r>
        <w:rPr>
          <w:rFonts w:ascii="Arial" w:hAnsi="Arial" w:cs="Arial"/>
          <w:sz w:val="20"/>
          <w:szCs w:val="20"/>
          <w:lang w:val="sr-Cyrl-RS"/>
        </w:rPr>
        <w:t xml:space="preserve">${zastupnik_komitent_sve}</w:t>
      </w:r>
      <w:permEnd w:id="965153540"/>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516107424"/>
      <w:r>
        <w:rPr>
          <w:rFonts w:ascii="Arial" w:hAnsi="Arial" w:eastAsia="Arial" w:cs="Arial"/>
          <w:b/>
          <w:i/>
          <w:color w:val="000000"/>
          <w:sz w:val="20"/>
          <w:szCs w:val="20"/>
          <w:lang w:val="ru-RU"/>
        </w:rPr>
        <w:t xml:space="preserve">[напомена аутору: </w:t>
      </w:r>
      <w:r>
        <w:rPr>
          <w:rFonts w:ascii="Arial" w:hAnsi="Arial" w:eastAsia="Arial" w:cs="Arial"/>
          <w:b/>
          <w:i/>
          <w:color w:val="000000"/>
          <w:sz w:val="20"/>
          <w:szCs w:val="20"/>
        </w:rPr>
        <w:t xml:space="preserve">u</w:t>
      </w:r>
      <w:r>
        <w:rPr>
          <w:rFonts w:ascii="Arial" w:hAnsi="Arial" w:eastAsia="Arial" w:cs="Arial"/>
          <w:b/>
          <w:i/>
          <w:color w:val="000000"/>
          <w:sz w:val="20"/>
          <w:szCs w:val="20"/>
          <w:lang w:val="ru-RU"/>
        </w:rPr>
        <w:t xml:space="preserve"> случају да се уговор закључује са конзорцијумом, сви чланови </w:t>
      </w:r>
      <w:r>
        <w:rPr>
          <w:rFonts w:ascii="Arial" w:hAnsi="Arial" w:eastAsia="Arial" w:cs="Arial"/>
          <w:b/>
          <w:i/>
          <w:color w:val="000000"/>
          <w:sz w:val="20"/>
          <w:szCs w:val="20"/>
        </w:rPr>
        <w:t xml:space="preserve">K</w:t>
      </w:r>
      <w:r>
        <w:rPr>
          <w:rFonts w:ascii="Arial" w:hAnsi="Arial" w:eastAsia="Arial" w:cs="Arial"/>
          <w:b/>
          <w:i/>
          <w:color w:val="000000"/>
          <w:sz w:val="20"/>
          <w:szCs w:val="20"/>
          <w:lang w:val="ru-RU"/>
        </w:rPr>
        <w:t xml:space="preserve">онзорцијума треба да буду наведени у преамбули]</w:t>
      </w:r>
      <w:r>
        <w:rPr>
          <w:rFonts w:ascii="Arial" w:hAnsi="Arial" w:eastAsia="Arial" w:cs="Arial"/>
          <w:b/>
          <w:i/>
          <w:color w:val="000000"/>
          <w:sz w:val="20"/>
          <w:szCs w:val="20"/>
        </w:rPr>
        <w:t xml:space="preserve">  </w:t>
      </w:r>
      <w:r>
        <w:rPr>
          <w:rFonts w:ascii="Arial" w:hAnsi="Arial" w:eastAsia="Arial" w:cs="Arial"/>
          <w:b/>
          <w:i/>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Конзорцијум кога чине: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ru-RU"/>
        </w:rPr>
      </w:pPr>
      <w:r>
        <w:rPr>
          <w:rFonts w:ascii="Arial" w:hAnsi="Arial" w:cs="Arial"/>
          <w:sz w:val="20"/>
          <w:szCs w:val="20"/>
          <w:lang w:val="sr-Cyrl-RS"/>
        </w:rPr>
        <w:t xml:space="preserve">${komitent_naziv}</w:t>
      </w:r>
      <w:r>
        <w:rPr>
          <w:rFonts w:ascii="Arial" w:hAnsi="Arial" w:eastAsia="Arial" w:cs="Arial"/>
          <w:color w:val="000000"/>
          <w:sz w:val="20"/>
          <w:szCs w:val="20"/>
          <w:lang w:val="ru-RU"/>
        </w:rPr>
        <w:t xml:space="preserve">, са седиштем у </w:t>
      </w:r>
      <w:r>
        <w:rPr>
          <w:rFonts w:ascii="Arial" w:hAnsi="Arial" w:cs="Arial"/>
          <w:sz w:val="20"/>
          <w:szCs w:val="20"/>
          <w:lang w:val="sr-Cyrl-RS"/>
        </w:rPr>
        <w:t xml:space="preserve">${komitent_sediste}</w:t>
      </w:r>
      <w:r>
        <w:rPr>
          <w:rFonts w:ascii="Arial" w:hAnsi="Arial" w:eastAsia="Arial" w:cs="Arial"/>
          <w:color w:val="000000"/>
          <w:sz w:val="20"/>
          <w:szCs w:val="20"/>
          <w:lang w:val="ru-RU"/>
        </w:rPr>
        <w:t xml:space="preserve">, матични број </w:t>
      </w:r>
      <w:r>
        <w:rPr>
          <w:rFonts w:ascii="Arial" w:hAnsi="Arial" w:cs="Arial"/>
          <w:sz w:val="20"/>
          <w:szCs w:val="20"/>
          <w:lang w:val="sr-Cyrl-RS"/>
        </w:rPr>
        <w:t xml:space="preserve">${komitent_mb}</w:t>
      </w:r>
      <w:r>
        <w:rPr>
          <w:rFonts w:ascii="Arial" w:hAnsi="Arial" w:eastAsia="Arial" w:cs="Arial"/>
          <w:color w:val="000000"/>
          <w:sz w:val="20"/>
          <w:szCs w:val="20"/>
          <w:lang w:val="ru-RU"/>
        </w:rPr>
        <w:t xml:space="preserve">, ПИБ </w:t>
      </w:r>
      <w:r>
        <w:rPr>
          <w:rFonts w:ascii="Arial" w:hAnsi="Arial" w:cs="Arial"/>
          <w:sz w:val="20"/>
          <w:szCs w:val="20"/>
          <w:lang w:val="sr-Cyrl-RS"/>
        </w:rPr>
        <w:t xml:space="preserve">${komitent_pib}</w:t>
      </w:r>
      <w:r>
        <w:rPr>
          <w:rFonts w:ascii="Arial" w:hAnsi="Arial" w:eastAsia="Arial" w:cs="Arial"/>
          <w:color w:val="000000"/>
          <w:sz w:val="20"/>
          <w:szCs w:val="20"/>
          <w:lang w:val="ru-RU"/>
        </w:rPr>
        <w:t xml:space="preserve">, </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(у даљем тексту </w:t>
      </w:r>
      <w:r>
        <w:rPr>
          <w:rFonts w:ascii="Arial" w:hAnsi="Arial" w:eastAsia="Arial" w:cs="Arial"/>
          <w:b/>
          <w:color w:val="000000"/>
          <w:sz w:val="20"/>
          <w:szCs w:val="20"/>
          <w:lang w:val="ru-RU"/>
        </w:rPr>
        <w:t xml:space="preserve">Носилац конзорцијума</w:t>
      </w:r>
      <w:r>
        <w:rPr>
          <w:rFonts w:ascii="Arial" w:hAnsi="Arial" w:eastAsia="Arial" w:cs="Arial"/>
          <w:color w:val="000000"/>
          <w:sz w:val="20"/>
          <w:szCs w:val="20"/>
          <w:lang w:val="ru-RU"/>
        </w:rPr>
        <w:t xml:space="preserve">), кога у овом уговору заступа </w:t>
      </w:r>
      <w:r>
        <w:rPr>
          <w:rFonts w:ascii="Arial" w:hAnsi="Arial" w:cs="Arial"/>
          <w:sz w:val="20"/>
          <w:szCs w:val="20"/>
          <w:lang w:val="sr-Cyrl-RS"/>
        </w:rPr>
        <w:t xml:space="preserve">${zastupnik_komitent_sve}</w:t>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ru-RU"/>
        </w:rPr>
      </w:pPr>
      <w:r>
        <w:rPr>
          <w:rFonts w:ascii="Arial" w:hAnsi="Arial" w:cs="Arial"/>
          <w:sz w:val="20"/>
          <w:szCs w:val="20"/>
          <w:lang w:val="sr-Cyrl-RS"/>
        </w:rPr>
        <w:t xml:space="preserve">${komitent_naziv}</w:t>
      </w:r>
      <w:r>
        <w:rPr>
          <w:rFonts w:ascii="Arial" w:hAnsi="Arial" w:eastAsia="Arial" w:cs="Arial"/>
          <w:color w:val="000000"/>
          <w:sz w:val="20"/>
          <w:szCs w:val="20"/>
          <w:lang w:val="ru-RU"/>
        </w:rPr>
        <w:t xml:space="preserve">, члан Конзорцијума, са седиштем у </w:t>
      </w:r>
      <w:r>
        <w:rPr>
          <w:rFonts w:ascii="Arial" w:hAnsi="Arial" w:cs="Arial"/>
          <w:sz w:val="20"/>
          <w:szCs w:val="20"/>
          <w:lang w:val="sr-Cyrl-RS"/>
        </w:rPr>
        <w:t xml:space="preserve">${komitent_sediste}</w:t>
      </w:r>
      <w:r>
        <w:rPr>
          <w:rFonts w:ascii="Arial" w:hAnsi="Arial" w:eastAsia="Arial" w:cs="Arial"/>
          <w:color w:val="000000"/>
          <w:sz w:val="20"/>
          <w:szCs w:val="20"/>
          <w:lang w:val="ru-RU"/>
        </w:rPr>
        <w:t xml:space="preserve">, матични број </w:t>
      </w:r>
      <w:r>
        <w:rPr>
          <w:rFonts w:ascii="Arial" w:hAnsi="Arial" w:cs="Arial"/>
          <w:sz w:val="20"/>
          <w:szCs w:val="20"/>
          <w:lang w:val="sr-Cyrl-RS"/>
        </w:rPr>
        <w:t xml:space="preserve">${komitent_mb}</w:t>
      </w:r>
      <w:r>
        <w:rPr>
          <w:rFonts w:ascii="Arial" w:hAnsi="Arial" w:eastAsia="Arial" w:cs="Arial"/>
          <w:color w:val="000000"/>
          <w:sz w:val="20"/>
          <w:szCs w:val="20"/>
          <w:lang w:val="ru-RU"/>
        </w:rPr>
        <w:t xml:space="preserve">, ПИБ </w:t>
      </w:r>
      <w:r>
        <w:rPr>
          <w:rFonts w:ascii="Arial" w:hAnsi="Arial" w:cs="Arial"/>
          <w:sz w:val="20"/>
          <w:szCs w:val="20"/>
          <w:lang w:val="sr-Cyrl-RS"/>
        </w:rPr>
        <w:t xml:space="preserve">${komitent_pib}</w:t>
      </w:r>
      <w:r>
        <w:rPr>
          <w:rFonts w:ascii="Arial" w:hAnsi="Arial" w:eastAsia="Arial" w:cs="Arial"/>
          <w:color w:val="000000"/>
          <w:sz w:val="20"/>
          <w:szCs w:val="20"/>
          <w:lang w:val="ru-RU"/>
        </w:rPr>
        <w:t xml:space="preserve">, кога заступа </w:t>
      </w:r>
      <w:r>
        <w:rPr>
          <w:rFonts w:ascii="Arial" w:hAnsi="Arial" w:cs="Arial"/>
          <w:sz w:val="20"/>
          <w:szCs w:val="20"/>
          <w:lang w:val="sr-Cyrl-RS"/>
        </w:rPr>
        <w:t xml:space="preserve">${zastupnik_komitent_sve}</w:t>
      </w:r>
      <w:r>
        <w:rPr>
          <w:rFonts w:ascii="Arial" w:hAnsi="Arial" w:eastAsia="Arial" w:cs="Arial"/>
          <w:color w:val="000000"/>
          <w:sz w:val="20"/>
          <w:szCs w:val="20"/>
          <w:lang w:val="ru-RU"/>
        </w:rPr>
        <w:t xml:space="preserve"> </w:t>
      </w:r>
      <w:r>
        <w:rPr>
          <w:rFonts w:ascii="Arial" w:hAnsi="Arial" w:eastAsia="Arial" w:cs="Arial"/>
          <w:b/>
          <w:i/>
          <w:color w:val="000000"/>
          <w:sz w:val="20"/>
          <w:szCs w:val="20"/>
          <w:lang w:val="ru-RU"/>
        </w:rPr>
        <w:t xml:space="preserve">[напомена аутору: брисати заступника уколико заступник овог члана конзорцијума не потписује уговор]</w:t>
      </w:r>
      <w:r>
        <w:rPr>
          <w:rFonts w:ascii="Arial" w:hAnsi="Arial" w:eastAsia="Arial" w:cs="Arial"/>
          <w:color w:val="000000"/>
          <w:sz w:val="20"/>
          <w:szCs w:val="20"/>
        </w:rPr>
        <w:t xml:space="preserve">    </w:t>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ru-RU"/>
        </w:rPr>
      </w:pPr>
      <w:r>
        <w:rPr>
          <w:rFonts w:ascii="Arial" w:hAnsi="Arial" w:cs="Arial"/>
          <w:sz w:val="20"/>
          <w:szCs w:val="20"/>
          <w:lang w:val="sr-Cyrl-RS"/>
        </w:rPr>
        <w:t xml:space="preserve">${komitent_naziv}</w:t>
      </w:r>
      <w:r>
        <w:rPr>
          <w:rFonts w:ascii="Arial" w:hAnsi="Arial" w:eastAsia="Arial" w:cs="Arial"/>
          <w:color w:val="000000"/>
          <w:sz w:val="20"/>
          <w:szCs w:val="20"/>
          <w:lang w:val="ru-RU"/>
        </w:rPr>
        <w:t xml:space="preserve">, члан конзорцијума, са седиштем у </w:t>
      </w:r>
      <w:r>
        <w:rPr>
          <w:rFonts w:ascii="Arial" w:hAnsi="Arial" w:cs="Arial"/>
          <w:sz w:val="20"/>
          <w:szCs w:val="20"/>
          <w:lang w:val="sr-Cyrl-RS"/>
        </w:rPr>
        <w:t xml:space="preserve">${komitent_sediste}</w:t>
      </w:r>
      <w:r>
        <w:rPr>
          <w:rFonts w:ascii="Arial" w:hAnsi="Arial" w:eastAsia="Arial" w:cs="Arial"/>
          <w:color w:val="000000"/>
          <w:sz w:val="20"/>
          <w:szCs w:val="20"/>
          <w:lang w:val="ru-RU"/>
        </w:rPr>
        <w:t xml:space="preserve">, матични број </w:t>
      </w:r>
      <w:r>
        <w:rPr>
          <w:rFonts w:ascii="Arial" w:hAnsi="Arial" w:cs="Arial"/>
          <w:sz w:val="20"/>
          <w:szCs w:val="20"/>
          <w:lang w:val="sr-Cyrl-RS"/>
        </w:rPr>
        <w:t xml:space="preserve">${komitent_mb}</w:t>
      </w:r>
      <w:r>
        <w:rPr>
          <w:rFonts w:ascii="Arial" w:hAnsi="Arial" w:eastAsia="Arial" w:cs="Arial"/>
          <w:color w:val="000000"/>
          <w:sz w:val="20"/>
          <w:szCs w:val="20"/>
          <w:lang w:val="ru-RU"/>
        </w:rPr>
        <w:t xml:space="preserve">, ПИБ </w:t>
      </w:r>
      <w:r>
        <w:rPr>
          <w:rFonts w:ascii="Arial" w:hAnsi="Arial" w:cs="Arial"/>
          <w:sz w:val="20"/>
          <w:szCs w:val="20"/>
          <w:lang w:val="sr-Cyrl-RS"/>
        </w:rPr>
        <w:t xml:space="preserve">${komitent_pib}</w:t>
      </w:r>
      <w:r>
        <w:rPr>
          <w:rFonts w:ascii="Arial" w:hAnsi="Arial" w:eastAsia="Arial" w:cs="Arial"/>
          <w:color w:val="000000"/>
          <w:sz w:val="20"/>
          <w:szCs w:val="20"/>
          <w:lang w:val="ru-RU"/>
        </w:rPr>
        <w:t xml:space="preserve">,</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кога заступа </w:t>
      </w:r>
      <w:r>
        <w:rPr>
          <w:rFonts w:ascii="Arial" w:hAnsi="Arial" w:cs="Arial"/>
          <w:sz w:val="20"/>
          <w:szCs w:val="20"/>
          <w:lang w:val="sr-Cyrl-RS"/>
        </w:rPr>
        <w:t xml:space="preserve">${zastupnik_komitent_sve}</w:t>
      </w:r>
      <w:r>
        <w:rPr>
          <w:rFonts w:ascii="Arial" w:hAnsi="Arial" w:eastAsia="Arial" w:cs="Arial"/>
          <w:color w:val="000000"/>
          <w:sz w:val="20"/>
          <w:szCs w:val="20"/>
          <w:lang w:val="ru-RU"/>
        </w:rPr>
        <w:t xml:space="preserve"> </w:t>
      </w:r>
      <w:r>
        <w:rPr>
          <w:rFonts w:ascii="Arial" w:hAnsi="Arial" w:eastAsia="Arial" w:cs="Arial"/>
          <w:b/>
          <w:i/>
          <w:color w:val="000000"/>
          <w:sz w:val="20"/>
          <w:szCs w:val="20"/>
          <w:lang w:val="ru-RU"/>
        </w:rPr>
        <w:t xml:space="preserve">[напомена аутору: брисати заступника уколико заступник овог члана конзорцијума не потписује уговор]</w:t>
      </w:r>
      <w:r>
        <w:rPr>
          <w:rFonts w:ascii="Arial" w:hAnsi="Arial" w:eastAsia="Arial" w:cs="Arial"/>
          <w:color w:val="000000"/>
          <w:sz w:val="20"/>
          <w:szCs w:val="20"/>
        </w:rPr>
        <w:t xml:space="preserve">    </w:t>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sz w:val="20"/>
          <w:szCs w:val="20"/>
          <w:lang w:val="sr-Cyrl-RS"/>
        </w:rPr>
        <w:t xml:space="preserve">${komitent_naziv}</w:t>
      </w:r>
      <w:r>
        <w:rPr>
          <w:rFonts w:ascii="Arial" w:hAnsi="Arial" w:eastAsia="Arial" w:cs="Arial"/>
          <w:color w:val="000000"/>
          <w:sz w:val="20"/>
          <w:szCs w:val="20"/>
          <w:lang w:val="ru-RU"/>
        </w:rPr>
        <w:t xml:space="preserve">, члан конзорцијума, са седиштем у </w:t>
      </w:r>
      <w:r>
        <w:rPr>
          <w:rFonts w:ascii="Arial" w:hAnsi="Arial" w:cs="Arial"/>
          <w:sz w:val="20"/>
          <w:szCs w:val="20"/>
          <w:lang w:val="sr-Cyrl-RS"/>
        </w:rPr>
        <w:t xml:space="preserve">${komitent_sediste}</w:t>
      </w:r>
      <w:r>
        <w:rPr>
          <w:rFonts w:ascii="Arial" w:hAnsi="Arial" w:eastAsia="Arial" w:cs="Arial"/>
          <w:color w:val="000000"/>
          <w:sz w:val="20"/>
          <w:szCs w:val="20"/>
          <w:lang w:val="ru-RU"/>
        </w:rPr>
        <w:t xml:space="preserve">, матични број </w:t>
      </w:r>
      <w:r>
        <w:rPr>
          <w:rFonts w:ascii="Arial" w:hAnsi="Arial" w:cs="Arial"/>
          <w:sz w:val="20"/>
          <w:szCs w:val="20"/>
          <w:lang w:val="sr-Cyrl-RS"/>
        </w:rPr>
        <w:t xml:space="preserve">${komitent_mb}</w:t>
      </w:r>
      <w:r>
        <w:rPr>
          <w:rFonts w:ascii="Arial" w:hAnsi="Arial" w:eastAsia="Arial" w:cs="Arial"/>
          <w:color w:val="000000"/>
          <w:sz w:val="20"/>
          <w:szCs w:val="20"/>
          <w:lang w:val="ru-RU"/>
        </w:rPr>
        <w:t xml:space="preserve">, ПИБ </w:t>
      </w:r>
      <w:r>
        <w:rPr>
          <w:rFonts w:ascii="Arial" w:hAnsi="Arial" w:cs="Arial"/>
          <w:sz w:val="20"/>
          <w:szCs w:val="20"/>
          <w:lang w:val="sr-Cyrl-RS"/>
        </w:rPr>
        <w:t xml:space="preserve">${komitent_pib}</w:t>
      </w:r>
      <w:r>
        <w:rPr>
          <w:rFonts w:ascii="Arial" w:hAnsi="Arial" w:eastAsia="Arial" w:cs="Arial"/>
          <w:color w:val="000000"/>
          <w:sz w:val="20"/>
          <w:szCs w:val="20"/>
          <w:lang w:val="ru-RU"/>
        </w:rPr>
        <w:t xml:space="preserve">,</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кога кога заступа </w:t>
      </w:r>
      <w:r>
        <w:rPr>
          <w:rFonts w:ascii="Arial" w:hAnsi="Arial" w:cs="Arial"/>
          <w:sz w:val="20"/>
          <w:szCs w:val="20"/>
          <w:lang w:val="sr-Cyrl-RS"/>
        </w:rPr>
        <w:t xml:space="preserve">${zastupnik_komitent_sve}</w:t>
      </w:r>
      <w:r>
        <w:rPr>
          <w:rFonts w:ascii="Arial" w:hAnsi="Arial" w:eastAsia="Arial" w:cs="Arial"/>
          <w:color w:val="000000"/>
          <w:sz w:val="20"/>
          <w:szCs w:val="20"/>
          <w:lang w:val="ru-RU"/>
        </w:rPr>
        <w:t xml:space="preserve"> </w:t>
      </w:r>
      <w:r>
        <w:rPr>
          <w:rFonts w:ascii="Arial" w:hAnsi="Arial" w:eastAsia="Arial" w:cs="Arial"/>
          <w:b/>
          <w:i/>
          <w:color w:val="000000"/>
          <w:sz w:val="20"/>
          <w:szCs w:val="20"/>
          <w:lang w:val="ru-RU"/>
        </w:rPr>
        <w:t xml:space="preserve">[напомена аутору: брисати заступника уколико заступник овог члана конзорцијума не потписује уговор]</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i/>
          <w:color w:val="000000"/>
          <w:sz w:val="20"/>
          <w:szCs w:val="20"/>
          <w:lang w:val="ru-RU"/>
        </w:rPr>
      </w:pPr>
      <w:r>
        <w:rPr>
          <w:rFonts w:ascii="Arial" w:hAnsi="Arial" w:eastAsia="Arial" w:cs="Arial"/>
          <w:b/>
          <w:i/>
          <w:color w:val="000000"/>
          <w:sz w:val="20"/>
          <w:szCs w:val="20"/>
          <w:lang w:val="ru-RU"/>
        </w:rPr>
        <w:t xml:space="preserve">[напомена аутору: ако има више чланова конзорцијума, додати; ако их има мање, брисати]</w:t>
      </w:r>
      <w:r>
        <w:rPr>
          <w:rFonts w:ascii="Arial" w:hAnsi="Arial" w:eastAsia="Arial" w:cs="Arial"/>
          <w:b/>
          <w:i/>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Носилац конзорцијума и сви чланови конзорцијума у овом Уговору поступају заједнички</w:t>
      </w:r>
      <w:r>
        <w:rPr>
          <w:rFonts w:ascii="Arial" w:hAnsi="Arial" w:eastAsia="Arial" w:cs="Arial"/>
          <w:color w:val="000000"/>
          <w:sz w:val="20"/>
          <w:szCs w:val="20"/>
          <w:lang w:val="ru-RU"/>
        </w:rPr>
        <w:t xml:space="preserve"> у својству Извршиоца и под заједничким називом: Извршилац, те се све обавезе и одговорности које се односе на Извршиоца из овог Уговора примењују и на носиоца конзорцијума и на све чланове конзорцијума, осим уколико је Уговором изричито уређено другачије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i/>
          <w:color w:val="000000"/>
          <w:sz w:val="20"/>
          <w:szCs w:val="20"/>
          <w:lang w:val="ru-RU"/>
        </w:rPr>
        <w:t xml:space="preserve">[напомена ау</w:t>
      </w:r>
      <w:r>
        <w:rPr>
          <w:rFonts w:ascii="Arial" w:hAnsi="Arial" w:eastAsia="Arial" w:cs="Arial"/>
          <w:b/>
          <w:i/>
          <w:color w:val="000000"/>
          <w:sz w:val="20"/>
          <w:szCs w:val="20"/>
          <w:lang w:val="ru-RU"/>
        </w:rPr>
        <w:t xml:space="preserve">тору: уколико Носилац конзорцијума у име свих чланова конзорцијума потписује овај уговор, додати и следећу реченицу; у супротном брисати. Нослиац конзорцијума мора имати одговарајући основ да заступа и остале чланове, о чему мора доставити адекватан доказ]</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ru-RU"/>
        </w:rPr>
      </w:pPr>
      <w:r>
        <w:rPr>
          <w:rFonts w:ascii="Arial" w:hAnsi="Arial" w:eastAsia="Arial" w:cs="Arial"/>
          <w:color w:val="000000"/>
          <w:sz w:val="20"/>
          <w:szCs w:val="20"/>
          <w:lang w:val="ru-RU"/>
        </w:rPr>
        <w:t xml:space="preserve">Извршиоца у овом уговору заступа</w:t>
      </w:r>
      <w:r>
        <w:rPr>
          <w:rFonts w:ascii="Arial" w:hAnsi="Arial" w:eastAsia="Arial" w:cs="Arial"/>
          <w:strike/>
          <w:color w:val="000000"/>
          <w:sz w:val="20"/>
          <w:szCs w:val="20"/>
          <w:lang w:val="ru-RU"/>
        </w:rPr>
        <w:t xml:space="preserve"> </w:t>
      </w:r>
      <w:r>
        <w:rPr>
          <w:rFonts w:ascii="Arial" w:hAnsi="Arial" w:eastAsia="Arial" w:cs="Arial"/>
          <w:color w:val="000000"/>
          <w:sz w:val="20"/>
          <w:szCs w:val="20"/>
          <w:lang w:val="ru-RU"/>
        </w:rPr>
        <w:t xml:space="preserve">заступник Конзорцијума</w:t>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ru-RU"/>
        </w:rPr>
      </w:pPr>
      <w:r>
        <w:rPr>
          <w:rFonts w:ascii="Arial" w:hAnsi="Arial" w:eastAsia="Arial" w:cs="Arial"/>
          <w:color w:val="000000"/>
          <w:sz w:val="20"/>
          <w:szCs w:val="20"/>
          <w:lang w:val="ru-RU"/>
        </w:rPr>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0"/>
          <w:szCs w:val="20"/>
          <w:lang w:val="sr-Latn-RS"/>
        </w:rPr>
      </w:pPr>
      <w:r>
        <w:rPr>
          <w:rFonts w:ascii="Arial" w:hAnsi="Arial" w:eastAsia="Arial" w:cs="Arial"/>
          <w:b/>
          <w:color w:val="000000"/>
          <w:sz w:val="20"/>
          <w:szCs w:val="20"/>
          <w:lang w:val="sr-Latn-RS"/>
        </w:rPr>
      </w:r>
      <w:r>
        <w:rPr>
          <w:rFonts w:ascii="Arial" w:hAnsi="Arial" w:eastAsia="Arial" w:cs="Arial"/>
          <w:b/>
          <w:color w:val="000000"/>
          <w:sz w:val="20"/>
          <w:szCs w:val="20"/>
          <w:lang w:val="sr-Latn-RS"/>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0"/>
          <w:szCs w:val="20"/>
          <w:lang w:val="sr-Latn-RS"/>
        </w:rPr>
      </w:pPr>
      <w:r>
        <w:rPr>
          <w:rFonts w:ascii="Arial" w:hAnsi="Arial" w:eastAsia="Arial" w:cs="Arial"/>
          <w:b/>
          <w:color w:val="000000"/>
          <w:sz w:val="20"/>
          <w:szCs w:val="20"/>
          <w:lang w:val="sr-Latn-RS"/>
        </w:rPr>
      </w:r>
      <w:r>
        <w:rPr>
          <w:rFonts w:ascii="Arial" w:hAnsi="Arial" w:eastAsia="Arial" w:cs="Arial"/>
          <w:b/>
          <w:color w:val="000000"/>
          <w:sz w:val="20"/>
          <w:szCs w:val="20"/>
          <w:lang w:val="sr-Latn-RS"/>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0"/>
          <w:szCs w:val="20"/>
          <w:lang w:val="sr-Latn-RS"/>
        </w:rPr>
      </w:pPr>
      <w:r>
        <w:rPr>
          <w:rFonts w:ascii="Arial" w:hAnsi="Arial" w:eastAsia="Arial" w:cs="Arial"/>
          <w:b/>
          <w:color w:val="000000"/>
          <w:sz w:val="20"/>
          <w:szCs w:val="20"/>
          <w:lang w:val="sr-Latn-RS"/>
        </w:rPr>
      </w:r>
      <w:r>
        <w:rPr>
          <w:rFonts w:ascii="Arial" w:hAnsi="Arial" w:eastAsia="Arial" w:cs="Arial"/>
          <w:b/>
          <w:color w:val="000000"/>
          <w:sz w:val="20"/>
          <w:szCs w:val="20"/>
          <w:lang w:val="sr-Latn-RS"/>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0"/>
          <w:szCs w:val="20"/>
          <w:lang w:val="sr-Latn-RS"/>
        </w:rPr>
      </w:pPr>
      <w:r/>
      <w:bookmarkStart w:id="0" w:name="_GoBack"/>
      <w:r/>
      <w:bookmarkEnd w:id="0"/>
      <w:r>
        <w:rPr>
          <w:rFonts w:ascii="Arial" w:hAnsi="Arial" w:eastAsia="Arial" w:cs="Arial"/>
          <w:b/>
          <w:color w:val="000000"/>
          <w:sz w:val="20"/>
          <w:szCs w:val="20"/>
          <w:lang w:val="sr-Latn-RS"/>
        </w:rPr>
        <w:t xml:space="preserve">ПРЕАМБУЛА</w:t>
      </w:r>
      <w:r>
        <w:rPr>
          <w:rFonts w:ascii="Arial" w:hAnsi="Arial" w:eastAsia="Arial" w:cs="Arial"/>
          <w:b/>
          <w:color w:val="000000"/>
          <w:sz w:val="20"/>
          <w:szCs w:val="20"/>
          <w:lang w:val="sr-Latn-RS"/>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0"/>
          <w:szCs w:val="20"/>
          <w:lang w:val="sr-Latn-RS"/>
        </w:rPr>
      </w:pPr>
      <w:r>
        <w:rPr>
          <w:rFonts w:ascii="Arial" w:hAnsi="Arial" w:eastAsia="Arial" w:cs="Arial"/>
          <w:color w:val="000000"/>
          <w:sz w:val="20"/>
          <w:szCs w:val="20"/>
          <w:lang w:val="sr-Latn-RS"/>
        </w:rPr>
        <w:t xml:space="preserve">Прe ступања у Уговорн</w:t>
      </w:r>
      <w:r>
        <w:rPr>
          <w:rFonts w:ascii="Arial" w:hAnsi="Arial" w:eastAsia="Arial" w:cs="Arial"/>
          <w:color w:val="000000"/>
          <w:sz w:val="20"/>
          <w:szCs w:val="20"/>
          <w:lang w:val="sr-Latn-RS"/>
        </w:rPr>
        <w:t xml:space="preserve">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516107424"/>
      <w:r/>
      <w:r>
        <w:rPr>
          <w:rFonts w:ascii="Arial" w:hAnsi="Arial" w:eastAsia="Arial" w:cs="Arial"/>
          <w:color w:val="000000"/>
          <w:sz w:val="20"/>
          <w:szCs w:val="20"/>
          <w:lang w:val="sr-Latn-RS"/>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50"/>
          <w:tab w:val="left" w:leader="none" w:pos="5233"/>
        </w:tabs>
        <w:spacing/>
        <w:ind/>
        <w:jc w:val="center"/>
        <w:rPr>
          <w:lang w:val="ru-RU"/>
        </w:rPr>
      </w:pPr>
      <w:r>
        <w:rPr>
          <w:rFonts w:ascii="Arial" w:hAnsi="Arial" w:eastAsia="Arial" w:cs="Arial"/>
          <w:b/>
          <w:color w:val="000000"/>
          <w:sz w:val="20"/>
          <w:lang w:val="ru-RU"/>
        </w:rPr>
        <w:t xml:space="preserve">1. ПРЕДМЕТ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1.1.</w:t>
      </w:r>
      <w:r>
        <w:rPr>
          <w:rFonts w:ascii="Arial" w:hAnsi="Arial" w:eastAsia="Arial" w:cs="Arial"/>
          <w:b/>
          <w:color w:val="000000"/>
          <w:sz w:val="20"/>
        </w:rPr>
        <w:t xml:space="preserve"> </w:t>
      </w:r>
      <w:r>
        <w:rPr>
          <w:rFonts w:ascii="Arial" w:hAnsi="Arial" w:eastAsia="Arial" w:cs="Arial"/>
          <w:b/>
          <w:color w:val="000000"/>
          <w:sz w:val="20"/>
          <w:lang w:val="ru-RU"/>
        </w:rPr>
        <w:t xml:space="preserve"> </w:t>
      </w:r>
      <w:r>
        <w:rPr>
          <w:rFonts w:ascii="Arial" w:hAnsi="Arial" w:eastAsia="Arial" w:cs="Arial"/>
          <w:color w:val="000000"/>
          <w:sz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w:t>
      </w:r>
      <w:r>
        <w:rPr>
          <w:rFonts w:ascii="Arial" w:hAnsi="Arial" w:eastAsia="Arial" w:cs="Arial"/>
          <w:color w:val="000000"/>
          <w:sz w:val="20"/>
          <w:lang w:val="ru-RU"/>
        </w:rPr>
        <w:t xml:space="preserve">ђен овим Уговором, електронским Налогом за рад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1.2.</w:t>
      </w:r>
      <w:r>
        <w:rPr>
          <w:rFonts w:ascii="Arial" w:hAnsi="Arial" w:eastAsia="Arial" w:cs="Arial"/>
          <w:color w:val="000000"/>
          <w:sz w:val="20"/>
          <w:lang w:val="ru-RU"/>
        </w:rPr>
        <w:t xml:space="preserve"> Услуге које су предмет овог уговора не укључују: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услуге обраде пословних података НИС а.д. Нови Сад на серверима и локацијама који нису под пуном контролом НИС а.д. Нови Сад,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услуге које подразумевају аутоматизовану размену података између информационих добара НИС а.д. Нови Сад и било којих трећих лица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инсталацију или конфигурацију опреме или софтвера који се налазе на објектима или у оквиру рачунарске мреже НИС а.д.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1.3.</w:t>
      </w:r>
      <w:r>
        <w:rPr>
          <w:rFonts w:ascii="Arial" w:hAnsi="Arial" w:eastAsia="Arial" w:cs="Arial"/>
          <w:color w:val="000000"/>
          <w:sz w:val="20"/>
          <w:lang w:val="ru-RU"/>
        </w:rPr>
        <w:t xml:space="preserve"> У случају да материјал (резервни делови, опрема, </w:t>
      </w:r>
      <w:r>
        <w:rPr>
          <w:rFonts w:ascii="Arial" w:hAnsi="Arial" w:eastAsia="Arial" w:cs="Arial"/>
          <w:color w:val="000000"/>
          <w:sz w:val="20"/>
          <w:lang w:val="ru-RU"/>
        </w:rPr>
        <w:t xml:space="preserve">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1.4.</w:t>
      </w:r>
      <w:r>
        <w:rPr>
          <w:rFonts w:ascii="Arial" w:hAnsi="Arial" w:eastAsia="Arial" w:cs="Arial"/>
          <w:color w:val="000000"/>
          <w:sz w:val="20"/>
          <w:lang w:val="ru-RU"/>
        </w:rPr>
        <w:t xml:space="preserve"> Приоритет у тумачењу воље уговорних страна, имају документи према следећем редоследу: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708009387"/>
      <w:r>
        <w:rPr>
          <w:rFonts w:ascii="Arial" w:hAnsi="Arial" w:eastAsia="Arial" w:cs="Arial"/>
          <w:color w:val="000000"/>
          <w:sz w:val="20"/>
          <w:lang w:val="ru-RU"/>
        </w:rPr>
        <w:t xml:space="preserve">-</w:t>
      </w:r>
      <w:r>
        <w:rPr>
          <w:rFonts w:ascii="Arial" w:hAnsi="Arial" w:eastAsia="Arial" w:cs="Arial"/>
          <w:color w:val="000000"/>
          <w:sz w:val="20"/>
        </w:rPr>
        <w:t xml:space="preserve"> </w:t>
      </w:r>
      <w:r>
        <w:rPr>
          <w:rFonts w:ascii="Arial" w:hAnsi="Arial" w:eastAsia="Arial" w:cs="Arial"/>
          <w:color w:val="000000"/>
          <w:sz w:val="20"/>
          <w:lang w:val="ru-RU"/>
        </w:rPr>
        <w:t xml:space="preserve"> Прилог бр 1 Спецификација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електронски Налог за рад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Прилог бр. 4 Технички задатак</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 Уговор.</w:t>
      </w:r>
      <w:permEnd w:id="708009387"/>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2. ЦЕНА И НАЧИН ПЛАЋАЊА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2.1.</w:t>
      </w:r>
      <w:r>
        <w:rPr>
          <w:rFonts w:ascii="Arial" w:hAnsi="Arial" w:eastAsia="Arial" w:cs="Arial"/>
          <w:color w:val="000000"/>
          <w:sz w:val="20"/>
          <w:lang w:val="ru-RU"/>
        </w:rPr>
        <w:t xml:space="preserve"> Наручилац врши плаћање услуга по ценама и условима наведеним у Прилогу бр. 1, а на основу електронске фактуре </w:t>
      </w:r>
      <w:r>
        <w:rPr>
          <w:rFonts w:ascii="Arial" w:hAnsi="Arial" w:eastAsia="Arial" w:cs="Arial"/>
          <w:color w:val="000000"/>
          <w:sz w:val="20"/>
        </w:rPr>
        <w:t xml:space="preserve"> </w:t>
      </w:r>
      <w:r>
        <w:rPr>
          <w:rFonts w:ascii="Arial" w:hAnsi="Arial" w:eastAsia="Arial" w:cs="Arial"/>
          <w:color w:val="000000"/>
          <w:sz w:val="20"/>
          <w:lang w:val="ru-RU"/>
        </w:rPr>
        <w:t xml:space="preserve">коју је издао </w:t>
      </w:r>
      <w:r>
        <w:rPr>
          <w:rFonts w:ascii="Arial" w:hAnsi="Arial" w:eastAsia="Arial" w:cs="Arial"/>
          <w:color w:val="000000"/>
          <w:sz w:val="20"/>
        </w:rPr>
        <w:t xml:space="preserve"> </w:t>
      </w:r>
      <w:r>
        <w:rPr>
          <w:rFonts w:ascii="Arial" w:hAnsi="Arial" w:eastAsia="Arial" w:cs="Arial"/>
          <w:color w:val="000000"/>
          <w:sz w:val="20"/>
          <w:lang w:val="ru-RU"/>
        </w:rPr>
        <w:t xml:space="preserve">Извршилац.</w:t>
      </w:r>
      <w:r>
        <w:rPr>
          <w:rFonts w:ascii="Arial" w:hAnsi="Arial" w:eastAsia="Arial" w:cs="Arial"/>
          <w:color w:val="000000"/>
          <w:sz w:val="20"/>
          <w:lang w:val="ru-RU"/>
        </w:rPr>
        <w:t xml:space="preserve">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0"/>
          <w:lang w:val="ru-RU"/>
        </w:rPr>
        <w:t xml:space="preserve">2.2.</w:t>
      </w:r>
      <w:r>
        <w:rPr>
          <w:rFonts w:ascii="Arial" w:hAnsi="Arial" w:eastAsia="Arial" w:cs="Arial"/>
          <w:color w:val="000000"/>
          <w:sz w:val="20"/>
          <w:lang w:val="ru-RU"/>
        </w:rP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530984229"/>
      <w:r>
        <w:rPr>
          <w:rFonts w:ascii="Arial" w:hAnsi="Arial" w:eastAsia="Arial" w:cs="Arial"/>
          <w:b/>
          <w:color w:val="000000"/>
          <w:sz w:val="20"/>
          <w:lang w:val="ru-RU"/>
        </w:rPr>
        <w:t xml:space="preserve">[напомена аутору: Одабрати једну од две алтернативне клаузуле; друге две брисати; у случају уговарања авансног плаћања, неопходно је претходно консултовати ФЕПА]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 алтернатива плаћање одложено 100%] </w:t>
      </w:r>
      <w:r>
        <w:rPr>
          <w:rFonts w:ascii="Arial" w:hAnsi="Arial" w:eastAsia="Arial" w:cs="Arial"/>
          <w:color w:val="000000"/>
          <w:sz w:val="20"/>
          <w:lang w:val="ru-RU"/>
        </w:rPr>
        <w:t xml:space="preserve">Наручилац се обавезује да уговорену цену исплати, </w:t>
      </w:r>
      <w:r>
        <w:rPr>
          <w:rFonts w:ascii="Arial" w:hAnsi="Arial" w:eastAsia="Arial" w:cs="Arial"/>
          <w:color w:val="000000"/>
          <w:sz w:val="20"/>
          <w:lang w:val="ru-RU"/>
        </w:rPr>
        <w:t xml:space="preserve">у року</w:t>
      </w:r>
      <w:r>
        <w:rPr>
          <w:rFonts w:ascii="Arial" w:hAnsi="Arial" w:eastAsia="Arial" w:cs="Arial"/>
          <w:color w:val="000000"/>
          <w:sz w:val="20"/>
          <w:lang w:val="ru-RU"/>
        </w:rPr>
        <w:t xml:space="preserve"> од _____ календарских дана од пријема фактуре. Рок почиње да тече од првог наредног дана од пријема фактуре.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[2. алтернатива плаћање одложено и авансно] </w:t>
      </w:r>
      <w:r>
        <w:rPr>
          <w:rFonts w:ascii="Arial" w:hAnsi="Arial" w:eastAsia="Arial" w:cs="Arial"/>
          <w:color w:val="000000"/>
          <w:sz w:val="20"/>
          <w:lang w:val="ru-RU"/>
        </w:rPr>
        <w:t xml:space="preserve">Наручилац се обавезује да део уговорене цене, __________ </w:t>
      </w:r>
      <w:r>
        <w:rPr>
          <w:rFonts w:ascii="Arial" w:hAnsi="Arial" w:eastAsia="Arial" w:cs="Arial"/>
          <w:b/>
          <w:color w:val="000000"/>
          <w:sz w:val="20"/>
          <w:lang w:val="ru-RU"/>
        </w:rPr>
        <w:t xml:space="preserve">[напомена аутору: унети проценат или апсолутни износ]</w:t>
      </w:r>
      <w:r>
        <w:rPr>
          <w:rFonts w:ascii="Arial" w:hAnsi="Arial" w:eastAsia="Arial" w:cs="Arial"/>
          <w:color w:val="000000"/>
          <w:sz w:val="20"/>
          <w:lang w:val="ru-RU"/>
        </w:rPr>
        <w:t xml:space="preserve"> исплати авансно, у року од ____ календарских дана од пријема профактуре, а остатак до пуног износа, __________ </w:t>
      </w:r>
      <w:r>
        <w:rPr>
          <w:rFonts w:ascii="Arial" w:hAnsi="Arial" w:eastAsia="Arial" w:cs="Arial"/>
          <w:b/>
          <w:color w:val="000000"/>
          <w:sz w:val="20"/>
          <w:lang w:val="ru-RU"/>
        </w:rPr>
        <w:t xml:space="preserve">[напомена аутору: унети проценат или апсолутни износ]</w:t>
      </w:r>
      <w:r>
        <w:rPr>
          <w:rFonts w:ascii="Arial" w:hAnsi="Arial" w:eastAsia="Arial" w:cs="Arial"/>
          <w:color w:val="000000"/>
          <w:sz w:val="20"/>
          <w:lang w:val="ru-RU"/>
        </w:rPr>
        <w:t xml:space="preserve"> у року од ______ календарских дана од пријема коначне фактуре. Рок почиње да тече од првог наредног дана од пријема фактуре/ профактуре.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0"/>
          <w:lang w:val="ru-RU"/>
        </w:rPr>
        <w:t xml:space="preserve">[напомена аутору: алтернативно одређен члан 2.3. - одабрати једну од две опције а другу брисати]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2.3.</w:t>
      </w:r>
      <w:r>
        <w:rPr>
          <w:rFonts w:ascii="Arial" w:hAnsi="Arial" w:eastAsia="Arial" w:cs="Arial"/>
          <w:color w:val="000000"/>
          <w:sz w:val="20"/>
          <w:lang w:val="ru-RU"/>
        </w:rPr>
        <w:t xml:space="preserve"> Фактурисање се врши </w:t>
      </w:r>
      <w:r>
        <w:rPr>
          <w:rFonts w:ascii="Arial" w:hAnsi="Arial" w:eastAsia="Arial" w:cs="Arial"/>
          <w:color w:val="000000"/>
          <w:sz w:val="20"/>
          <w:lang w:val="ru-RU"/>
        </w:rPr>
        <w:t xml:space="preserve">у складу</w:t>
      </w:r>
      <w:r>
        <w:rPr>
          <w:rFonts w:ascii="Arial" w:hAnsi="Arial" w:eastAsia="Arial" w:cs="Arial"/>
          <w:color w:val="000000"/>
          <w:sz w:val="20"/>
          <w:lang w:val="ru-RU"/>
        </w:rPr>
        <w:t xml:space="preserve"> са Законом о електронском фактурисању.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w:t>
      </w:r>
      <w:r>
        <w:rPr>
          <w:rFonts w:ascii="Arial" w:hAnsi="Arial" w:eastAsia="Arial" w:cs="Arial"/>
          <w:color w:val="000000"/>
          <w:sz w:val="20"/>
          <w:lang w:val="ru-RU"/>
        </w:rPr>
        <w:t xml:space="preserve">путем система</w:t>
      </w:r>
      <w:r>
        <w:rPr>
          <w:rFonts w:ascii="Arial" w:hAnsi="Arial" w:eastAsia="Arial" w:cs="Arial"/>
          <w:color w:val="000000"/>
          <w:sz w:val="20"/>
          <w:lang w:val="ru-RU"/>
        </w:rP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w:t>
      </w:r>
      <w:r>
        <w:rPr>
          <w:rFonts w:ascii="Arial" w:hAnsi="Arial" w:eastAsia="Arial" w:cs="Arial"/>
          <w:color w:val="000000"/>
          <w:sz w:val="20"/>
        </w:rPr>
        <w:t xml:space="preserve">  </w:t>
      </w:r>
      <w:r>
        <w:rPr>
          <w:rFonts w:ascii="Arial" w:hAnsi="Arial" w:eastAsia="Arial" w:cs="Arial"/>
          <w:color w:val="000000"/>
          <w:sz w:val="20"/>
          <w:lang w:val="ru-RU"/>
        </w:rPr>
        <w:t xml:space="preserve"> СЕФ-</w:t>
      </w:r>
      <w:r>
        <w:rPr>
          <w:rFonts w:ascii="Arial" w:hAnsi="Arial" w:eastAsia="Arial" w:cs="Arial"/>
          <w:color w:val="000000"/>
          <w:sz w:val="20"/>
          <w:lang w:val="ru-RU"/>
        </w:rPr>
        <w:t xml:space="preserve">а.</w:t>
      </w:r>
      <w:r>
        <w:rPr>
          <w:rFonts w:ascii="Arial" w:hAnsi="Arial" w:eastAsia="Arial" w:cs="Arial"/>
          <w:i/>
          <w:color w:val="000000"/>
          <w:sz w:val="20"/>
          <w:lang w:val="ru-RU"/>
        </w:rPr>
        <w:t xml:space="preserve">[</w:t>
      </w:r>
      <w:r>
        <w:rPr>
          <w:rFonts w:ascii="Arial" w:hAnsi="Arial" w:eastAsia="Arial" w:cs="Arial"/>
          <w:b/>
          <w:i/>
          <w:color w:val="000000"/>
          <w:sz w:val="20"/>
          <w:lang w:val="ru-RU"/>
        </w:rPr>
        <w:t xml:space="preserve">Напомена: брисати уколико Извршилац није корисник СЕФ].</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0"/>
          <w:lang w:val="ru-RU"/>
        </w:rPr>
      </w:pPr>
      <w:r>
        <w:rPr>
          <w:rFonts w:ascii="Arial" w:hAnsi="Arial" w:eastAsia="Arial" w:cs="Arial"/>
          <w:b/>
          <w:color w:val="000000"/>
          <w:sz w:val="20"/>
          <w:lang w:val="ru-RU"/>
        </w:rPr>
        <w:t xml:space="preserve">2.3.</w:t>
      </w:r>
      <w:r>
        <w:rPr>
          <w:rFonts w:ascii="Arial" w:hAnsi="Arial" w:eastAsia="Arial" w:cs="Arial"/>
          <w:color w:val="000000"/>
          <w:sz w:val="20"/>
          <w:lang w:val="ru-RU"/>
        </w:rPr>
        <w:t xml:space="preserve"> Извршилац шаље </w:t>
      </w:r>
      <w:r>
        <w:rPr>
          <w:rFonts w:ascii="Arial" w:hAnsi="Arial" w:eastAsia="Arial" w:cs="Arial"/>
          <w:color w:val="000000"/>
          <w:sz w:val="20"/>
          <w:lang w:val="sr-Cyrl-RS"/>
        </w:rPr>
        <w:t xml:space="preserve">фактуру</w:t>
      </w:r>
      <w:r>
        <w:rPr>
          <w:rFonts w:ascii="Arial" w:hAnsi="Arial" w:eastAsia="Arial" w:cs="Arial"/>
          <w:color w:val="000000"/>
          <w:sz w:val="20"/>
          <w:lang w:val="ru-RU"/>
        </w:rPr>
        <w:t xml:space="preserve"> путем препоручене поште са повратницом, или га непосредно/лично доставља Наручиоцу </w:t>
      </w:r>
      <w:r>
        <w:rPr>
          <w:rFonts w:ascii="Arial" w:hAnsi="Arial" w:eastAsia="Arial" w:cs="Arial"/>
          <w:color w:val="000000"/>
          <w:sz w:val="20"/>
          <w:lang w:val="ru-RU"/>
        </w:rPr>
        <w:t xml:space="preserve">на адресу</w:t>
      </w:r>
      <w:r>
        <w:rPr>
          <w:rFonts w:ascii="Arial" w:hAnsi="Arial" w:eastAsia="Arial" w:cs="Arial"/>
          <w:color w:val="000000"/>
          <w:sz w:val="20"/>
          <w:lang w:val="ru-RU"/>
        </w:rPr>
        <w:t xml:space="preserve"> наведену у тачки 9. Уговора с тим што се при том пријем фактуре обавезно врши у Писарници Наручиоца уз евидентирање дана и часа пријема.</w:t>
      </w:r>
      <w:permEnd w:id="530984229"/>
      <w:r/>
      <w:r>
        <w:rPr>
          <w:rFonts w:ascii="Arial" w:hAnsi="Arial" w:eastAsia="Arial" w:cs="Arial"/>
          <w:color w:val="000000"/>
          <w:sz w:val="20"/>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0"/>
          <w:lang w:val="sr-Cyrl-RS"/>
        </w:rPr>
      </w:pPr>
      <w:r>
        <w:rPr>
          <w:rFonts w:ascii="Arial" w:hAnsi="Arial" w:eastAsia="Arial" w:cs="Arial"/>
          <w:iCs/>
          <w:color w:val="000000"/>
          <w:sz w:val="20"/>
          <w:lang w:val="ru-RU"/>
        </w:rPr>
        <w:t xml:space="preserve">Извршилац је дужан да приликом достављања фактуре на исту упише име и презиме референта набавке/организациони део ком припада као и број налога за набавку или број Уговора по ком је издата предметна</w:t>
      </w:r>
      <w:r>
        <w:rPr>
          <w:rFonts w:ascii="Arial" w:hAnsi="Arial" w:eastAsia="Arial" w:cs="Arial"/>
          <w:iCs/>
          <w:color w:val="000000"/>
          <w:sz w:val="20"/>
          <w:lang w:val="sr-Cyrl-RS"/>
        </w:rPr>
        <w:t xml:space="preserve"> фактура.</w:t>
      </w:r>
      <w:r>
        <w:rPr>
          <w:rFonts w:ascii="Arial" w:hAnsi="Arial" w:eastAsia="Arial" w:cs="Arial"/>
          <w:color w:val="000000"/>
          <w:sz w:val="20"/>
          <w:lang w:val="sr-Cyrl-RS"/>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С</w:t>
      </w:r>
      <w:r>
        <w:rPr>
          <w:rFonts w:ascii="Arial" w:hAnsi="Arial" w:eastAsia="Arial" w:cs="Arial"/>
          <w:color w:val="000000"/>
          <w:sz w:val="20"/>
          <w:lang w:val="ru-RU"/>
        </w:rP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edGrp="everyone" w:id="707219999"/>
      <w:r>
        <w:rPr>
          <w:rFonts w:ascii="Arial" w:hAnsi="Arial" w:eastAsia="Arial" w:cs="Arial"/>
          <w:color w:val="000000"/>
          <w:sz w:val="20"/>
          <w:lang w:val="ru-RU"/>
        </w:rPr>
        <w:t xml:space="preserve">профактуре/</w:t>
      </w:r>
      <w:permEnd w:id="707219999"/>
      <w:r>
        <w:rPr>
          <w:rFonts w:ascii="Arial" w:hAnsi="Arial" w:eastAsia="Arial" w:cs="Arial"/>
          <w:color w:val="000000"/>
          <w:sz w:val="20"/>
          <w:lang w:val="ru-RU"/>
        </w:rPr>
        <w:t xml:space="preserve">фактуре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977832119"/>
      <w:r>
        <w:rPr>
          <w:rFonts w:ascii="Arial" w:hAnsi="Arial" w:eastAsia="Arial" w:cs="Arial"/>
          <w:b/>
          <w:color w:val="000000"/>
          <w:sz w:val="20"/>
          <w:lang w:val="ru-RU"/>
        </w:rPr>
        <w:t xml:space="preserve">2.4.</w:t>
      </w:r>
      <w:r>
        <w:rPr>
          <w:rFonts w:ascii="Arial" w:hAnsi="Arial" w:eastAsia="Arial" w:cs="Arial"/>
          <w:color w:val="000000"/>
          <w:sz w:val="20"/>
        </w:rPr>
        <w:t xml:space="preserve"> </w:t>
      </w:r>
      <w:r>
        <w:rPr>
          <w:rFonts w:ascii="Arial" w:hAnsi="Arial" w:eastAsia="Arial" w:cs="Arial"/>
          <w:color w:val="000000"/>
          <w:sz w:val="20"/>
          <w:lang w:val="ru-RU"/>
        </w:rPr>
        <w:t xml:space="preserve"> Носилац конзорцијума, издаје фактуре за извршене услуге, а Наручилац </w:t>
      </w:r>
      <w:r>
        <w:rPr>
          <w:rFonts w:ascii="Arial" w:hAnsi="Arial" w:eastAsia="Arial" w:cs="Arial"/>
          <w:color w:val="000000"/>
          <w:sz w:val="20"/>
          <w:lang w:val="ru-RU"/>
        </w:rPr>
        <w:t xml:space="preserve">њему</w:t>
      </w:r>
      <w:r>
        <w:rPr>
          <w:rFonts w:ascii="Arial" w:hAnsi="Arial" w:eastAsia="Arial" w:cs="Arial"/>
          <w:color w:val="000000"/>
          <w:sz w:val="20"/>
        </w:rPr>
        <w:t xml:space="preserve"> </w:t>
      </w:r>
      <w:r>
        <w:rPr>
          <w:rFonts w:ascii="Arial" w:hAnsi="Arial" w:eastAsia="Arial" w:cs="Arial"/>
          <w:color w:val="000000"/>
          <w:sz w:val="20"/>
          <w:lang w:val="ru-RU"/>
        </w:rPr>
        <w:t xml:space="preserve"> врши</w:t>
      </w:r>
      <w:r>
        <w:rPr>
          <w:rFonts w:ascii="Arial" w:hAnsi="Arial" w:eastAsia="Arial" w:cs="Arial"/>
          <w:color w:val="000000"/>
          <w:sz w:val="20"/>
          <w:lang w:val="ru-RU"/>
        </w:rPr>
        <w:t xml:space="preserve"> плаћање за извршене услуге.</w:t>
      </w:r>
      <w:permEnd w:id="1977832119"/>
      <w:r/>
      <w:r>
        <w:rPr>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eastAsia="Arial" w:cs="Arial"/>
          <w:b/>
          <w:color w:val="000000"/>
          <w:sz w:val="20"/>
          <w:lang w:val="ru-RU"/>
        </w:rPr>
      </w:pPr>
      <w:r>
        <w:rPr>
          <w:rFonts w:ascii="Arial" w:hAnsi="Arial" w:eastAsia="Arial" w:cs="Arial"/>
          <w:b/>
          <w:color w:val="000000"/>
          <w:sz w:val="20"/>
          <w:lang w:val="ru-RU"/>
        </w:rPr>
      </w:r>
      <w:r>
        <w:rPr>
          <w:rFonts w:ascii="Arial" w:hAnsi="Arial" w:eastAsia="Arial" w:cs="Arial"/>
          <w:b/>
          <w:color w:val="000000"/>
          <w:sz w:val="20"/>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eastAsia="Arial" w:cs="Arial"/>
          <w:b/>
          <w:color w:val="000000"/>
          <w:sz w:val="20"/>
          <w:lang w:val="ru-RU"/>
        </w:rPr>
      </w:pPr>
      <w:r>
        <w:rPr>
          <w:rFonts w:ascii="Arial" w:hAnsi="Arial" w:eastAsia="Arial" w:cs="Arial"/>
          <w:b/>
          <w:color w:val="000000"/>
          <w:sz w:val="20"/>
          <w:lang w:val="ru-RU"/>
        </w:rPr>
      </w:r>
      <w:r>
        <w:rPr>
          <w:rFonts w:ascii="Arial" w:hAnsi="Arial" w:eastAsia="Arial" w:cs="Arial"/>
          <w:b/>
          <w:color w:val="000000"/>
          <w:sz w:val="20"/>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3. ИЗВРШЕЊЕ</w:t>
      </w:r>
      <w:r>
        <w:rPr>
          <w:rFonts w:ascii="Arial" w:hAnsi="Arial" w:eastAsia="Arial" w:cs="Arial"/>
          <w:b/>
          <w:color w:val="000000"/>
          <w:sz w:val="20"/>
        </w:rPr>
        <w:t xml:space="preserve"> </w:t>
      </w:r>
      <w:r>
        <w:rPr>
          <w:rFonts w:ascii="Arial" w:hAnsi="Arial" w:eastAsia="Arial" w:cs="Arial"/>
          <w:b/>
          <w:color w:val="000000"/>
          <w:sz w:val="20"/>
          <w:lang w:val="ru-RU"/>
        </w:rPr>
        <w:t xml:space="preserve"> УСЛУГА И ДОКАЗ О ИЗВРШЕНИМ УСЛУГАМА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3.1.</w:t>
      </w:r>
      <w:r>
        <w:rPr>
          <w:rFonts w:ascii="Arial" w:hAnsi="Arial" w:eastAsia="Arial" w:cs="Arial"/>
          <w:color w:val="000000"/>
          <w:sz w:val="20"/>
          <w:lang w:val="ru-RU"/>
        </w:rPr>
        <w:t xml:space="preserve"> Наручилац издаје електронски Налог за рад Извршиоцу преко </w:t>
      </w:r>
      <w:r>
        <w:rPr>
          <w:rFonts w:ascii="Arial" w:hAnsi="Arial" w:eastAsia="Arial" w:cs="Arial"/>
          <w:color w:val="000000"/>
          <w:sz w:val="20"/>
        </w:rPr>
        <w:t xml:space="preserve">SAP</w:t>
      </w:r>
      <w:r>
        <w:rPr>
          <w:rFonts w:ascii="Arial" w:hAnsi="Arial" w:eastAsia="Arial" w:cs="Arial"/>
          <w:color w:val="000000"/>
          <w:sz w:val="20"/>
          <w:lang w:val="ru-RU"/>
        </w:rPr>
        <w:t xml:space="preserve"> </w:t>
      </w:r>
      <w:r>
        <w:rPr>
          <w:rFonts w:ascii="Arial" w:hAnsi="Arial" w:eastAsia="Arial" w:cs="Arial"/>
          <w:color w:val="000000"/>
          <w:sz w:val="20"/>
        </w:rPr>
        <w:t xml:space="preserve">NetWeaver</w:t>
      </w:r>
      <w:r>
        <w:rPr>
          <w:rFonts w:ascii="Arial" w:hAnsi="Arial" w:eastAsia="Arial" w:cs="Arial"/>
          <w:color w:val="000000"/>
          <w:sz w:val="20"/>
          <w:lang w:val="ru-RU"/>
        </w:rPr>
        <w:t xml:space="preserve"> портала (у даљем тексту: Портал). Извршилац је дужан да, </w:t>
      </w:r>
      <w:r>
        <w:rPr>
          <w:rFonts w:ascii="Arial" w:hAnsi="Arial" w:eastAsia="Arial" w:cs="Arial"/>
          <w:color w:val="000000"/>
          <w:sz w:val="20"/>
          <w:lang w:val="ru-RU"/>
        </w:rPr>
        <w:t xml:space="preserve">у року од једног радног дана од дана пријема електронског Налога за рад, потврди електронски Налог за рад преко Портала (односно да врати Наручиоцу кориговани Налог за рад, на даље усаглашавање, уколико је за то предвиђена могућност у самом Налогу за рад).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Уколико Извршилац, у року од три радна дана од дана пријема електронског Налога за рад преко Портала, не поступи на начин наведен претходним ставом, сматраће се да је</w:t>
      </w:r>
      <w:r>
        <w:rPr>
          <w:rFonts w:ascii="Arial" w:hAnsi="Arial" w:eastAsia="Arial" w:cs="Arial"/>
          <w:color w:val="000000"/>
          <w:sz w:val="20"/>
        </w:rPr>
        <w:t xml:space="preserve"> </w:t>
      </w:r>
      <w:r>
        <w:rPr>
          <w:rFonts w:ascii="Arial" w:hAnsi="Arial" w:eastAsia="Arial" w:cs="Arial"/>
          <w:color w:val="000000"/>
          <w:sz w:val="20"/>
          <w:lang w:val="ru-RU"/>
        </w:rPr>
        <w:t xml:space="preserve"> прихватио Налог за рад</w:t>
      </w:r>
      <w:r>
        <w:rPr>
          <w:rFonts w:ascii="Arial" w:hAnsi="Arial" w:eastAsia="Arial" w:cs="Arial"/>
          <w:color w:val="000000"/>
          <w:sz w:val="20"/>
        </w:rPr>
        <w:t xml:space="preserve"> </w:t>
      </w:r>
      <w:r>
        <w:rPr>
          <w:rFonts w:ascii="Arial" w:hAnsi="Arial" w:eastAsia="Arial" w:cs="Arial"/>
          <w:color w:val="000000"/>
          <w:sz w:val="20"/>
          <w:lang w:val="ru-RU"/>
        </w:rPr>
        <w:t xml:space="preserve"> и да је са његовом садржином</w:t>
      </w:r>
      <w:r>
        <w:rPr>
          <w:rFonts w:ascii="Arial" w:hAnsi="Arial" w:eastAsia="Arial" w:cs="Arial"/>
          <w:color w:val="000000"/>
          <w:sz w:val="20"/>
        </w:rPr>
        <w:t xml:space="preserve"> </w:t>
      </w:r>
      <w:r>
        <w:rPr>
          <w:rFonts w:ascii="Arial" w:hAnsi="Arial" w:eastAsia="Arial" w:cs="Arial"/>
          <w:color w:val="000000"/>
          <w:sz w:val="20"/>
          <w:lang w:val="ru-RU"/>
        </w:rPr>
        <w:t xml:space="preserve"> сагласан.</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 сваком случају Налог за рад обавезује Извршиоца да по њему поступи.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3.2.</w:t>
      </w:r>
      <w:r>
        <w:rPr>
          <w:rFonts w:ascii="Arial" w:hAnsi="Arial" w:eastAsia="Arial" w:cs="Arial"/>
          <w:color w:val="000000"/>
          <w:sz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3.3.</w:t>
      </w:r>
      <w:r>
        <w:rPr>
          <w:rFonts w:ascii="Arial" w:hAnsi="Arial" w:eastAsia="Arial" w:cs="Arial"/>
          <w:color w:val="000000"/>
          <w:sz w:val="20"/>
          <w:lang w:val="ru-RU"/>
        </w:rPr>
        <w:t xml:space="preserve">Сматра се да су уговорене у</w:t>
      </w:r>
      <w:r>
        <w:rPr>
          <w:rFonts w:ascii="Arial" w:hAnsi="Arial" w:eastAsia="Arial" w:cs="Arial"/>
          <w:color w:val="000000"/>
          <w:sz w:val="20"/>
          <w:lang w:val="ru-RU"/>
        </w:rPr>
        <w:t xml:space="preserve">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w:t>
      </w:r>
      <w:r>
        <w:rPr>
          <w:rFonts w:ascii="Arial" w:hAnsi="Arial" w:eastAsia="Arial" w:cs="Arial"/>
          <w:color w:val="000000"/>
          <w:sz w:val="20"/>
          <w:lang w:val="ru-RU"/>
        </w:rPr>
        <w:t xml:space="preserve">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3.4.</w:t>
      </w:r>
      <w:r>
        <w:rPr>
          <w:rFonts w:ascii="Arial" w:hAnsi="Arial" w:eastAsia="Arial" w:cs="Arial"/>
          <w:color w:val="000000"/>
          <w:sz w:val="20"/>
          <w:lang w:val="ru-RU"/>
        </w:rPr>
        <w:t xml:space="preserve"> У случају да се приликом пријема у</w:t>
      </w:r>
      <w:r>
        <w:rPr>
          <w:rFonts w:ascii="Arial" w:hAnsi="Arial" w:eastAsia="Arial" w:cs="Arial"/>
          <w:color w:val="000000"/>
          <w:sz w:val="20"/>
          <w:lang w:val="ru-RU"/>
        </w:rPr>
        <w:t xml:space="preserve">слуга установи да услуга не одговара условима и захтевима садржаним у Налогу за рад,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w:t>
      </w:r>
      <w:r>
        <w:rPr>
          <w:rFonts w:ascii="Arial" w:hAnsi="Arial" w:eastAsia="Arial" w:cs="Arial"/>
          <w:color w:val="000000"/>
          <w:sz w:val="20"/>
          <w:lang w:val="ru-RU"/>
        </w:rPr>
        <w:t xml:space="preserve">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w:t>
      </w:r>
      <w:r>
        <w:rPr>
          <w:rFonts w:ascii="Arial" w:hAnsi="Arial" w:eastAsia="Arial" w:cs="Arial"/>
          <w:color w:val="000000"/>
          <w:sz w:val="20"/>
          <w:lang w:val="ru-RU"/>
        </w:rPr>
        <w:t xml:space="preserve">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0"/>
          <w:lang w:val="ru-RU"/>
        </w:rPr>
        <w:t xml:space="preserve">4. ПРАВА, ОБАВЕЗЕ И ОДГОВОРНОСТИ</w:t>
      </w:r>
      <w:r>
        <w:rPr>
          <w:rFonts w:ascii="Arial" w:hAnsi="Arial" w:eastAsia="Arial" w:cs="Arial"/>
          <w:b/>
          <w:color w:val="000000"/>
          <w:sz w:val="20"/>
        </w:rPr>
        <w:t xml:space="preserve"> </w:t>
      </w:r>
      <w:r>
        <w:rPr>
          <w:rFonts w:ascii="Arial" w:hAnsi="Arial" w:eastAsia="Arial" w:cs="Arial"/>
          <w:b/>
          <w:color w:val="000000"/>
          <w:sz w:val="20"/>
          <w:lang w:val="ru-RU"/>
        </w:rPr>
        <w:t xml:space="preserve">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4.1.</w:t>
      </w:r>
      <w:r>
        <w:rPr>
          <w:rFonts w:ascii="Arial" w:hAnsi="Arial" w:eastAsia="Arial" w:cs="Arial"/>
          <w:color w:val="000000"/>
          <w:sz w:val="20"/>
          <w:lang w:val="ru-RU"/>
        </w:rPr>
        <w:t xml:space="preserve"> Извршилац може ангажовати трећа лица – подизвршиоце, ради извршења уговорених услуга или њиховог дела, под условом да је Наручил</w:t>
      </w:r>
      <w:r>
        <w:rPr>
          <w:rFonts w:ascii="Arial" w:hAnsi="Arial" w:eastAsia="Arial" w:cs="Arial"/>
          <w:color w:val="000000"/>
          <w:sz w:val="20"/>
        </w:rPr>
        <w:t xml:space="preserve">a</w:t>
      </w:r>
      <w:r>
        <w:rPr>
          <w:rFonts w:ascii="Arial" w:hAnsi="Arial" w:eastAsia="Arial" w:cs="Arial"/>
          <w:color w:val="000000"/>
          <w:sz w:val="20"/>
          <w:lang w:val="ru-RU"/>
        </w:rPr>
        <w:t xml:space="preserve">ц у писаној форми претходно одобрио њихово ангажовање.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4.2.</w:t>
      </w:r>
      <w:r>
        <w:rPr>
          <w:rFonts w:ascii="Arial" w:hAnsi="Arial" w:eastAsia="Arial" w:cs="Arial"/>
          <w:color w:val="000000"/>
          <w:sz w:val="20"/>
          <w:lang w:val="ru-RU"/>
        </w:rPr>
        <w:t xml:space="preserve"> И</w:t>
      </w:r>
      <w:r>
        <w:rPr>
          <w:rFonts w:ascii="Arial" w:hAnsi="Arial" w:eastAsia="Arial" w:cs="Arial"/>
          <w:color w:val="000000"/>
          <w:sz w:val="20"/>
          <w:lang w:val="ru-RU"/>
        </w:rPr>
        <w:t xml:space="preserve">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4.3.</w:t>
      </w:r>
      <w:r>
        <w:rPr>
          <w:rFonts w:ascii="Arial" w:hAnsi="Arial" w:eastAsia="Arial" w:cs="Arial"/>
          <w:color w:val="000000"/>
          <w:sz w:val="20"/>
          <w:lang w:val="ru-RU"/>
        </w:rP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4.4.</w:t>
      </w:r>
      <w:r>
        <w:rPr>
          <w:rFonts w:ascii="Arial" w:hAnsi="Arial" w:eastAsia="Arial" w:cs="Arial"/>
          <w:color w:val="000000"/>
          <w:sz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Pr>
          <w:rFonts w:ascii="Arial" w:hAnsi="Arial" w:eastAsia="Arial" w:cs="Arial"/>
          <w:color w:val="000000"/>
          <w:sz w:val="20"/>
        </w:rPr>
        <w:t xml:space="preserve">e</w:t>
      </w:r>
      <w:r>
        <w:rPr>
          <w:rFonts w:ascii="Arial" w:hAnsi="Arial" w:eastAsia="Arial" w:cs="Arial"/>
          <w:color w:val="000000"/>
          <w:sz w:val="20"/>
          <w:lang w:val="ru-RU"/>
        </w:rPr>
        <w:t xml:space="preserv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фактури.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4.5.</w:t>
      </w:r>
      <w:r>
        <w:rPr>
          <w:rFonts w:ascii="Arial" w:hAnsi="Arial" w:eastAsia="Arial" w:cs="Arial"/>
          <w:color w:val="000000"/>
          <w:sz w:val="20"/>
          <w:lang w:val="ru-RU"/>
        </w:rPr>
        <w:t xml:space="preserve"> Уколико Извршилац предметне услуге пружа у објектима На</w:t>
      </w:r>
      <w:r>
        <w:rPr>
          <w:rFonts w:ascii="Arial" w:hAnsi="Arial" w:eastAsia="Arial" w:cs="Arial"/>
          <w:color w:val="000000"/>
          <w:sz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4.1. овог Уговора упозна са свим безбедносним и заштитним мерама које се примењују на и око објеката Наручиоца.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Извршилац је дужан да о свом трошку обезбеди потребна средства и опрему за личну заштиту за лица из тачке 4.1.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Извршилац је дужан да служби обезбеђења Наручиоца пријави и одјави свако лице из тачке 4.1. Уговора, опрему и средства која користи за извршавање услуга код Наручиоца, ради издавања дозвола за улаз.</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Извршилац је обавезан да се придржава и да обезбеди да се лица из тачке 4.1. Уговора придржавају следећег:</w:t>
      </w:r>
      <w:r>
        <w:rPr>
          <w:lang w:val="ru-RU"/>
        </w:rPr>
      </w:r>
    </w:p>
    <w:p>
      <w:pPr>
        <w:pBdr>
          <w:top w:val="none" w:color="000000" w:sz="4" w:space="0"/>
          <w:left w:val="none" w:color="000000" w:sz="4" w:space="31"/>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да без дозволе за улазак не могу ући у објекте Наручиоца,</w:t>
      </w:r>
      <w:r>
        <w:rPr>
          <w:lang w:val="ru-RU"/>
        </w:rPr>
      </w:r>
    </w:p>
    <w:p>
      <w:pPr>
        <w:pBdr>
          <w:top w:val="none" w:color="000000" w:sz="4" w:space="0"/>
          <w:left w:val="none" w:color="000000" w:sz="4" w:space="31"/>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да без дозволе за рад не могу започети извршење услуге,</w:t>
      </w:r>
      <w:r>
        <w:rPr>
          <w:lang w:val="ru-RU"/>
        </w:rPr>
      </w:r>
    </w:p>
    <w:p>
      <w:pPr>
        <w:pBdr>
          <w:top w:val="none" w:color="000000" w:sz="4" w:space="0"/>
          <w:left w:val="none" w:color="000000" w:sz="4" w:space="31"/>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да ће при раду користити лична заштитна средства и опрему,</w:t>
      </w:r>
      <w:r>
        <w:rPr>
          <w:lang w:val="ru-RU"/>
        </w:rPr>
      </w:r>
    </w:p>
    <w:p>
      <w:pPr>
        <w:pBdr>
          <w:top w:val="none" w:color="000000" w:sz="4" w:space="0"/>
          <w:left w:val="none" w:color="000000" w:sz="4" w:space="31"/>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Уговорне стране сагласно констатују да је Извршилац својим потписом на документу број: </w:t>
      </w:r>
      <w:permStart w:edGrp="everyone" w:id="1392142314"/>
      <w:r>
        <w:rPr>
          <w:rFonts w:ascii="Arial" w:hAnsi="Arial" w:eastAsia="Arial" w:cs="Arial"/>
          <w:b/>
          <w:i/>
          <w:color w:val="000000"/>
          <w:sz w:val="20"/>
          <w:lang w:val="ru-RU"/>
        </w:rPr>
        <w:t xml:space="preserve">[напомена аутору: унети регистарски број </w:t>
      </w:r>
      <w:r>
        <w:rPr>
          <w:rFonts w:ascii="Arial" w:hAnsi="Arial" w:eastAsia="Arial" w:cs="Arial"/>
          <w:b/>
          <w:i/>
          <w:color w:val="000000"/>
          <w:sz w:val="20"/>
        </w:rPr>
        <w:t xml:space="preserve">HSE</w:t>
      </w:r>
      <w:r>
        <w:rPr>
          <w:rFonts w:ascii="Arial" w:hAnsi="Arial" w:eastAsia="Arial" w:cs="Arial"/>
          <w:b/>
          <w:i/>
          <w:color w:val="000000"/>
          <w:sz w:val="20"/>
          <w:lang w:val="ru-RU"/>
        </w:rPr>
        <w:t xml:space="preserve"> споразума] </w:t>
      </w:r>
      <w:r>
        <w:rPr>
          <w:rFonts w:ascii="Arial" w:hAnsi="Arial" w:eastAsia="Arial" w:cs="Arial"/>
          <w:color w:val="000000"/>
          <w:sz w:val="18"/>
          <w:u w:val="single"/>
          <w:lang w:val="ru-RU"/>
        </w:rPr>
        <w:t xml:space="preserve">______________ </w:t>
      </w:r>
      <w:permEnd w:id="1392142314"/>
      <w:r>
        <w:rPr>
          <w:rFonts w:ascii="Arial" w:hAnsi="Arial" w:eastAsia="Arial" w:cs="Arial"/>
          <w:color w:val="000000"/>
          <w:sz w:val="20"/>
          <w:lang w:val="ru-RU"/>
        </w:rPr>
        <w:t xml:space="preserve">прихватио одредбе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w:t>
      </w:r>
      <w:r>
        <w:rPr>
          <w:rFonts w:ascii="Arial" w:hAnsi="Arial" w:eastAsia="Arial" w:cs="Arial"/>
          <w:color w:val="000000"/>
          <w:sz w:val="18"/>
          <w:lang w:val="ru-RU"/>
        </w:rPr>
        <w:t xml:space="preserve">.</w:t>
      </w:r>
      <w:r>
        <w:rPr>
          <w:rFonts w:ascii="Arial" w:hAnsi="Arial" w:eastAsia="Arial" w:cs="Arial"/>
          <w:color w:val="000000"/>
          <w:sz w:val="20"/>
          <w:lang w:val="ru-RU"/>
        </w:rPr>
        <w:t xml:space="preserve"> У случају да су одредбе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у супротности са одредбама овог Уговора, примениће се одредбе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Лице/а за координацију и контролу спровођења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(Лице за </w:t>
      </w:r>
      <w:r>
        <w:rPr>
          <w:rFonts w:ascii="Arial" w:hAnsi="Arial" w:eastAsia="Arial" w:cs="Arial"/>
          <w:color w:val="000000"/>
          <w:sz w:val="20"/>
        </w:rPr>
        <w:t xml:space="preserve">HSE</w:t>
      </w:r>
      <w:r>
        <w:rPr>
          <w:rFonts w:ascii="Arial" w:hAnsi="Arial" w:eastAsia="Arial" w:cs="Arial"/>
          <w:color w:val="000000"/>
          <w:sz w:val="20"/>
          <w:lang w:val="ru-RU"/>
        </w:rPr>
        <w:t xml:space="preserve">) у смислу Закона о безбедности и здравља на раду</w:t>
      </w:r>
      <w:r>
        <w:rPr>
          <w:rFonts w:ascii="Arial" w:hAnsi="Arial" w:eastAsia="Arial" w:cs="Arial"/>
          <w:color w:val="000000"/>
          <w:sz w:val="20"/>
        </w:rPr>
        <w:t xml:space="preserve"> </w:t>
      </w:r>
      <w:r>
        <w:rPr>
          <w:rFonts w:ascii="Arial" w:hAnsi="Arial" w:eastAsia="Arial" w:cs="Arial"/>
          <w:color w:val="000000"/>
          <w:sz w:val="20"/>
          <w:lang w:val="ru-RU"/>
        </w:rPr>
        <w:t xml:space="preserve"> испред Наручиоца је</w:t>
      </w:r>
      <w:permStart w:edGrp="everyone" w:id="1110342288"/>
      <w:r>
        <w:rPr>
          <w:rFonts w:ascii="Arial" w:hAnsi="Arial" w:eastAsia="Arial" w:cs="Arial"/>
          <w:b/>
          <w:color w:val="000000"/>
          <w:sz w:val="20"/>
          <w:lang w:val="ru-RU"/>
        </w:rPr>
        <w:t xml:space="preserve">:_</w:t>
      </w:r>
      <w:r>
        <w:rPr>
          <w:rFonts w:ascii="Arial" w:hAnsi="Arial" w:eastAsia="Arial" w:cs="Arial"/>
          <w:b/>
          <w:color w:val="000000"/>
          <w:sz w:val="20"/>
          <w:lang w:val="ru-RU"/>
        </w:rPr>
        <w:t xml:space="preserve">___________ </w:t>
      </w:r>
      <w:r>
        <w:rPr>
          <w:rFonts w:ascii="Arial" w:hAnsi="Arial" w:eastAsia="Arial" w:cs="Arial"/>
          <w:b/>
          <w:i/>
          <w:color w:val="000000"/>
          <w:sz w:val="20"/>
          <w:lang w:val="ru-RU"/>
        </w:rPr>
        <w:t xml:space="preserve">[напомена аутору: унети име и презиме; уколико постоји више именованих одговорних лица за </w:t>
      </w:r>
      <w:r>
        <w:rPr>
          <w:rFonts w:ascii="Arial" w:hAnsi="Arial" w:eastAsia="Arial" w:cs="Arial"/>
          <w:b/>
          <w:i/>
          <w:color w:val="000000"/>
          <w:sz w:val="20"/>
        </w:rPr>
        <w:t xml:space="preserve">HSE</w:t>
      </w:r>
      <w:r>
        <w:rPr>
          <w:rFonts w:ascii="Arial" w:hAnsi="Arial" w:eastAsia="Arial" w:cs="Arial"/>
          <w:b/>
          <w:i/>
          <w:color w:val="000000"/>
          <w:sz w:val="20"/>
          <w:lang w:val="ru-RU"/>
        </w:rPr>
        <w:t xml:space="preserve"> потребно је унети сва имена у зависности од локације на којој су именовани].</w:t>
      </w:r>
      <w:permEnd w:id="1110342288"/>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edGrp="everyone" w:id="1375081398"/>
      <w:r>
        <w:rPr>
          <w:rFonts w:ascii="Arial" w:hAnsi="Arial" w:eastAsia="Arial" w:cs="Arial"/>
          <w:b/>
          <w:color w:val="000000"/>
          <w:sz w:val="20"/>
          <w:lang w:val="ru-RU"/>
        </w:rPr>
        <w:t xml:space="preserve">:_</w:t>
      </w:r>
      <w:r>
        <w:rPr>
          <w:rFonts w:ascii="Arial" w:hAnsi="Arial" w:eastAsia="Arial" w:cs="Arial"/>
          <w:b/>
          <w:color w:val="000000"/>
          <w:sz w:val="20"/>
          <w:lang w:val="ru-RU"/>
        </w:rPr>
        <w:t xml:space="preserve">___________ </w:t>
      </w:r>
      <w:r>
        <w:rPr>
          <w:rFonts w:ascii="Arial" w:hAnsi="Arial" w:eastAsia="Arial" w:cs="Arial"/>
          <w:b/>
          <w:i/>
          <w:color w:val="000000"/>
          <w:sz w:val="20"/>
          <w:lang w:val="ru-RU"/>
        </w:rPr>
        <w:t xml:space="preserve">[напомена аутору: унети име и презиме; уколико постоји више именованих лица за надзор Извођача/ једино одговорних лица (ЈОЛ) потребно је унети сва имена у зависности од локације на којој су именовани].</w:t>
      </w:r>
      <w:permEnd w:id="1375081398"/>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4.6.</w:t>
      </w:r>
      <w:r>
        <w:rPr>
          <w:rFonts w:ascii="Arial" w:hAnsi="Arial" w:eastAsia="Arial" w:cs="Arial"/>
          <w:color w:val="000000"/>
          <w:sz w:val="20"/>
          <w:lang w:val="ru-RU"/>
        </w:rP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w:t>
      </w:r>
      <w:r>
        <w:rPr>
          <w:rFonts w:ascii="Arial" w:hAnsi="Arial" w:eastAsia="Arial" w:cs="Arial"/>
          <w:color w:val="000000"/>
          <w:sz w:val="20"/>
        </w:rPr>
        <w:t xml:space="preserve"> </w:t>
      </w:r>
      <w:r>
        <w:rPr>
          <w:rFonts w:ascii="Arial" w:hAnsi="Arial" w:eastAsia="Arial" w:cs="Arial"/>
          <w:color w:val="000000"/>
          <w:sz w:val="20"/>
          <w:lang w:val="ru-RU"/>
        </w:rPr>
        <w:t xml:space="preserve"> на испуњењу обавеза из овог уговора.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permStart w:edGrp="everyone" w:id="327815415"/>
      <w:r>
        <w:rPr>
          <w:rFonts w:ascii="Arial" w:hAnsi="Arial" w:eastAsia="Arial" w:cs="Arial"/>
          <w:color w:val="000000"/>
          <w:sz w:val="20"/>
          <w:lang w:val="ru-RU"/>
        </w:rPr>
        <w:t xml:space="preserve">Извршилац је дужан да пр</w:t>
      </w:r>
      <w:r>
        <w:rPr>
          <w:rFonts w:ascii="Arial" w:hAnsi="Arial" w:eastAsia="Arial" w:cs="Arial"/>
          <w:color w:val="000000"/>
          <w:sz w:val="20"/>
          <w:lang w:val="ru-RU"/>
        </w:rPr>
        <w:t xml:space="preserve">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w:t>
      </w:r>
      <w:r>
        <w:rPr>
          <w:rFonts w:ascii="Arial" w:hAnsi="Arial" w:eastAsia="Arial" w:cs="Arial"/>
          <w:b/>
          <w:i/>
          <w:color w:val="000000"/>
          <w:sz w:val="20"/>
          <w:lang w:val="ru-RU"/>
        </w:rPr>
        <w:t xml:space="preserve">[напомена аутору: унети валуту и износ у договору са Службом за управљање ризицима ФЕПА] </w:t>
      </w:r>
      <w:r>
        <w:rPr>
          <w:rFonts w:ascii="Arial" w:hAnsi="Arial" w:eastAsia="Arial" w:cs="Arial"/>
          <w:color w:val="000000"/>
          <w:sz w:val="20"/>
          <w:lang w:val="ru-RU"/>
        </w:rPr>
        <w:t xml:space="preserve">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permEnd w:id="327815415"/>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4.7.</w:t>
      </w:r>
      <w:r>
        <w:rPr>
          <w:rFonts w:ascii="Arial" w:hAnsi="Arial" w:eastAsia="Arial" w:cs="Arial"/>
          <w:color w:val="000000"/>
          <w:sz w:val="20"/>
          <w:lang w:val="ru-RU"/>
        </w:rP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w:t>
      </w:r>
      <w:r>
        <w:rPr>
          <w:rFonts w:ascii="Arial" w:hAnsi="Arial" w:eastAsia="Arial" w:cs="Arial"/>
          <w:color w:val="000000"/>
          <w:sz w:val="20"/>
          <w:lang w:val="ru-RU"/>
        </w:rPr>
        <w:t xml:space="preserve"> за услуге чија је вредност без урачунатог</w:t>
      </w:r>
      <w:r>
        <w:rPr>
          <w:rFonts w:ascii="Arial" w:hAnsi="Arial" w:eastAsia="Arial" w:cs="Arial"/>
          <w:color w:val="000000"/>
          <w:sz w:val="20"/>
        </w:rPr>
        <w:t xml:space="preserve"> </w:t>
      </w:r>
      <w:r>
        <w:rPr>
          <w:rFonts w:ascii="Arial" w:hAnsi="Arial" w:eastAsia="Arial" w:cs="Arial"/>
          <w:color w:val="000000"/>
          <w:sz w:val="20"/>
          <w:lang w:val="ru-RU"/>
        </w:rPr>
        <w:t xml:space="preserve">ПДВ-а већа од 10.000.000,00 динара, банкарску гаранцију за добро извршење посла која је неопозива, безусловна и платива на први позив, у висини од </w:t>
      </w:r>
      <w:permStart w:edGrp="everyone" w:id="1210472695"/>
      <w:r>
        <w:rPr>
          <w:rFonts w:ascii="Arial" w:hAnsi="Arial" w:eastAsia="Arial" w:cs="Arial"/>
          <w:color w:val="000000"/>
          <w:sz w:val="20"/>
          <w:lang w:val="ru-RU"/>
        </w:rPr>
        <w:t xml:space="preserve">10</w:t>
      </w:r>
      <w:permEnd w:id="1210472695"/>
      <w:r>
        <w:rPr>
          <w:rFonts w:ascii="Arial" w:hAnsi="Arial" w:eastAsia="Arial" w:cs="Arial"/>
          <w:color w:val="000000"/>
          <w:sz w:val="20"/>
          <w:lang w:val="ru-RU"/>
        </w:rPr>
        <w:t xml:space="preserve">% од укупне вредности Уговора са обрачунатим ПДВ-ом, издату од банке прихватљ</w:t>
      </w:r>
      <w:r>
        <w:rPr>
          <w:rFonts w:ascii="Arial" w:hAnsi="Arial" w:eastAsia="Arial" w:cs="Arial"/>
          <w:color w:val="000000"/>
          <w:sz w:val="20"/>
          <w:lang w:val="ru-RU"/>
        </w:rPr>
        <w:t xml:space="preserve">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w:t>
      </w:r>
      <w:r>
        <w:rPr>
          <w:rFonts w:ascii="Arial" w:hAnsi="Arial" w:eastAsia="Arial" w:cs="Arial"/>
          <w:color w:val="000000"/>
          <w:sz w:val="20"/>
          <w:lang w:val="ru-RU"/>
        </w:rP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w:t>
      </w:r>
      <w:r>
        <w:rPr>
          <w:rFonts w:ascii="Arial" w:hAnsi="Arial" w:eastAsia="Arial" w:cs="Arial"/>
          <w:color w:val="000000"/>
          <w:sz w:val="20"/>
          <w:lang w:val="ru-RU"/>
        </w:rPr>
        <w:t xml:space="preserve">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edGrp="everyone" w:id="2076386515"/>
      <w:r>
        <w:rPr>
          <w:rFonts w:ascii="Arial" w:hAnsi="Arial" w:eastAsia="Arial" w:cs="Arial"/>
          <w:color w:val="000000"/>
          <w:sz w:val="20"/>
          <w:lang w:val="ru-RU"/>
        </w:rPr>
        <w:t xml:space="preserve">10</w:t>
      </w:r>
      <w:permEnd w:id="2076386515"/>
      <w:r>
        <w:rPr>
          <w:rFonts w:ascii="Arial" w:hAnsi="Arial" w:eastAsia="Arial" w:cs="Arial"/>
          <w:color w:val="000000"/>
          <w:sz w:val="20"/>
          <w:lang w:val="ru-RU"/>
        </w:rPr>
        <w:t xml:space="preserve">% укупне </w:t>
      </w:r>
      <w:r>
        <w:rPr>
          <w:rFonts w:ascii="Arial" w:hAnsi="Arial" w:eastAsia="Arial" w:cs="Arial"/>
          <w:color w:val="000000"/>
          <w:sz w:val="20"/>
          <w:lang w:val="ru-RU"/>
        </w:rPr>
        <w:t xml:space="preserve">вредности</w:t>
      </w:r>
      <w:r>
        <w:rPr>
          <w:rFonts w:ascii="Arial" w:hAnsi="Arial" w:eastAsia="Arial" w:cs="Arial"/>
          <w:color w:val="000000"/>
          <w:sz w:val="20"/>
        </w:rPr>
        <w:t xml:space="preserve"> </w:t>
      </w:r>
      <w:r>
        <w:rPr>
          <w:rFonts w:ascii="Arial" w:hAnsi="Arial" w:eastAsia="Arial" w:cs="Arial"/>
          <w:color w:val="000000"/>
          <w:sz w:val="20"/>
          <w:lang w:val="ru-RU"/>
        </w:rPr>
        <w:t xml:space="preserve"> Уговора</w:t>
      </w:r>
      <w:r>
        <w:rPr>
          <w:rFonts w:ascii="Arial" w:hAnsi="Arial" w:eastAsia="Arial" w:cs="Arial"/>
          <w:color w:val="000000"/>
          <w:sz w:val="20"/>
          <w:lang w:val="ru-RU"/>
        </w:rPr>
        <w:t xml:space="preserve"> са обрачунатим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w:t>
      </w:r>
      <w:r>
        <w:rPr>
          <w:rFonts w:ascii="Arial" w:hAnsi="Arial" w:eastAsia="Arial" w:cs="Arial"/>
          <w:color w:val="000000"/>
          <w:sz w:val="20"/>
          <w:lang w:val="ru-RU"/>
        </w:rPr>
        <w:t xml:space="preserve">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w:t>
      </w:r>
      <w:r>
        <w:rPr>
          <w:rFonts w:ascii="Arial" w:hAnsi="Arial" w:eastAsia="Arial" w:cs="Arial"/>
          <w:color w:val="000000"/>
          <w:sz w:val="20"/>
          <w:lang w:val="ru-RU"/>
        </w:rPr>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w:t>
      </w:r>
      <w:r>
        <w:rPr>
          <w:rFonts w:ascii="Arial" w:hAnsi="Arial" w:eastAsia="Arial" w:cs="Arial"/>
          <w:color w:val="000000"/>
          <w:sz w:val="20"/>
          <w:lang w:val="ru-RU"/>
        </w:rPr>
        <w:t xml:space="preserve">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4.7. овог Уговора.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permStart w:edGrp="everyone" w:id="883963251"/>
      <w:r>
        <w:rPr>
          <w:rFonts w:ascii="Arial" w:hAnsi="Arial" w:eastAsia="Arial" w:cs="Arial"/>
          <w:b/>
          <w:color w:val="000000"/>
          <w:sz w:val="20"/>
          <w:lang w:val="ru-RU"/>
        </w:rPr>
        <w:t xml:space="preserve">-</w:t>
      </w:r>
      <w:r>
        <w:rPr>
          <w:rFonts w:ascii="Arial" w:hAnsi="Arial" w:eastAsia="Arial" w:cs="Arial"/>
          <w:color w:val="000000"/>
          <w:sz w:val="20"/>
          <w:lang w:val="ru-RU"/>
        </w:rPr>
        <w:t xml:space="preserve"> Извршилац је дужан,</w:t>
      </w:r>
      <w:r>
        <w:rPr>
          <w:rFonts w:ascii="Arial" w:hAnsi="Arial" w:eastAsia="Arial" w:cs="Arial"/>
          <w:color w:val="000000"/>
          <w:sz w:val="20"/>
          <w:lang w:val="ru-RU"/>
        </w:rPr>
        <w:t xml:space="preserve"> под претњом раскида овог Уговора да, на име гаранције за обезбеђење – повраћај аванса из тачке 2.2. Уговора, Наручиоцу достави након закључења овог Уговора, благовремено, а у сваком случају пре уплате аванса од стране Купца, неопозиву, безусловну и наплат</w:t>
      </w:r>
      <w:r>
        <w:rPr>
          <w:rFonts w:ascii="Arial" w:hAnsi="Arial" w:eastAsia="Arial" w:cs="Arial"/>
          <w:color w:val="000000"/>
          <w:sz w:val="20"/>
          <w:lang w:val="ru-RU"/>
        </w:rPr>
        <w:t xml:space="preserve">иву на први позив банкарску гаранцију издату од банке прихватљиве за Наручиоца, 100% у висини уговореног аванса увећаног за припадајући ПДВ, са роком важности најмање 30 календарских дана дужи од крајњег уговореног рока за испуњење обавеза из овог Уговора.</w:t>
      </w:r>
      <w:r>
        <w:rPr>
          <w:rFonts w:ascii="Arial" w:hAnsi="Arial" w:eastAsia="Arial" w:cs="Arial"/>
          <w:b/>
          <w:i/>
          <w:color w:val="000000"/>
          <w:sz w:val="20"/>
          <w:lang w:val="ru-RU"/>
        </w:rPr>
        <w:t xml:space="preserve"> [напомена аутору: избрисати уколико није уговорен аванс]</w:t>
      </w:r>
      <w:permEnd w:id="883963251"/>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Уколико Наручилац поднесе на наплату достављено средстава обез</w:t>
      </w:r>
      <w:r>
        <w:rPr>
          <w:rFonts w:ascii="Arial" w:hAnsi="Arial" w:eastAsia="Arial" w:cs="Arial"/>
          <w:color w:val="000000"/>
          <w:sz w:val="20"/>
          <w:lang w:val="ru-RU"/>
        </w:rPr>
        <w:t xml:space="preserve">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r>
        <w:rPr>
          <w:lang w:val="ru-RU"/>
        </w:rPr>
      </w:r>
    </w:p>
    <w:p>
      <w:pPr>
        <w:pBdr>
          <w:top w:val="none" w:color="000000" w:sz="4" w:space="0"/>
          <w:left w:val="none" w:color="000000" w:sz="4" w:space="31"/>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5. ПРАВА, ОБАВЕЗЕ И ОДГОВОРНОСТИ НАРУЧИОЦА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5.1.</w:t>
      </w:r>
      <w:r>
        <w:rPr>
          <w:rFonts w:ascii="Arial" w:hAnsi="Arial" w:eastAsia="Arial" w:cs="Arial"/>
          <w:color w:val="000000"/>
          <w:sz w:val="20"/>
          <w:lang w:val="ru-RU"/>
        </w:rPr>
        <w:t xml:space="preserve"> Наручилац је дужан да извршену услугу плати по цени, у року и на начин у складу са Уговором и Прилогом бр.1. </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5.2.</w:t>
      </w:r>
      <w:r>
        <w:rPr>
          <w:rFonts w:ascii="Arial" w:hAnsi="Arial" w:eastAsia="Arial" w:cs="Arial"/>
          <w:color w:val="000000"/>
          <w:sz w:val="20"/>
          <w:lang w:val="ru-RU"/>
        </w:rP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5.3.</w:t>
      </w:r>
      <w:r>
        <w:rPr>
          <w:rFonts w:ascii="Arial" w:hAnsi="Arial" w:eastAsia="Arial" w:cs="Arial"/>
          <w:color w:val="000000"/>
          <w:sz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r>
        <w:rPr>
          <w:lang w:val="ru-RU"/>
        </w:rPr>
      </w:r>
    </w:p>
    <w:p>
      <w:pPr>
        <w:pBdr>
          <w:top w:val="none" w:color="000000" w:sz="4" w:space="0"/>
          <w:left w:val="none" w:color="000000" w:sz="4" w:space="31"/>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6. ОДГОВОРНОСТ УГОВОРНИХ СТРАНА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6.1.</w:t>
      </w:r>
      <w:r>
        <w:rPr>
          <w:rFonts w:ascii="Arial" w:hAnsi="Arial" w:eastAsia="Arial" w:cs="Arial"/>
          <w:color w:val="000000"/>
          <w:sz w:val="20"/>
          <w:lang w:val="ru-RU"/>
        </w:rPr>
        <w:t xml:space="preserve"> Ако Извршилац не извршава уговорене услуге у складу </w:t>
      </w:r>
      <w:r>
        <w:rPr>
          <w:rFonts w:ascii="Arial" w:hAnsi="Arial" w:eastAsia="Arial" w:cs="Arial"/>
          <w:color w:val="000000"/>
          <w:sz w:val="20"/>
        </w:rPr>
        <w:t xml:space="preserve">ca</w:t>
      </w:r>
      <w:r>
        <w:rPr>
          <w:rFonts w:ascii="Arial" w:hAnsi="Arial" w:eastAsia="Arial" w:cs="Arial"/>
          <w:color w:val="000000"/>
          <w:sz w:val="20"/>
          <w:lang w:val="ru-RU"/>
        </w:rPr>
        <w:t xml:space="preserve"> роком извршењ</w:t>
      </w:r>
      <w:r>
        <w:rPr>
          <w:rFonts w:ascii="Arial" w:hAnsi="Arial" w:eastAsia="Arial" w:cs="Arial"/>
          <w:color w:val="000000"/>
          <w:sz w:val="20"/>
        </w:rPr>
        <w:t xml:space="preserve">a</w:t>
      </w:r>
      <w:r>
        <w:rPr>
          <w:rFonts w:ascii="Arial" w:hAnsi="Arial" w:eastAsia="Arial" w:cs="Arial"/>
          <w:color w:val="000000"/>
          <w:sz w:val="20"/>
          <w:lang w:val="ru-RU"/>
        </w:rPr>
        <w:t xml:space="preserve"> дужан је да Наручиоцу плати – на име уговорне казне износ у висини од </w:t>
      </w:r>
      <w:permStart w:edGrp="everyone" w:id="1302491762"/>
      <w:r>
        <w:rPr>
          <w:rFonts w:ascii="Arial" w:hAnsi="Arial" w:eastAsia="Arial" w:cs="Arial"/>
          <w:color w:val="000000"/>
          <w:sz w:val="20"/>
          <w:lang w:val="ru-RU"/>
        </w:rPr>
        <w:t xml:space="preserve">0,1% од укупно уговорене цене без ПДВ и то за сваки дан прекорачења уговореног рока. </w:t>
      </w:r>
      <w:permEnd w:id="1302491762"/>
      <w:r>
        <w:rPr>
          <w:rFonts w:ascii="Arial" w:hAnsi="Arial" w:eastAsia="Arial" w:cs="Arial"/>
          <w:color w:val="000000"/>
          <w:sz w:val="20"/>
          <w:lang w:val="ru-RU"/>
        </w:rP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edGrp="everyone" w:id="66257249"/>
      <w:r>
        <w:rPr>
          <w:rFonts w:ascii="Arial" w:hAnsi="Arial" w:eastAsia="Arial" w:cs="Arial"/>
          <w:color w:val="000000"/>
          <w:sz w:val="20"/>
          <w:lang w:val="ru-RU"/>
        </w:rPr>
        <w:t xml:space="preserve">10</w:t>
      </w:r>
      <w:permEnd w:id="66257249"/>
      <w:r>
        <w:rPr>
          <w:rFonts w:ascii="Arial" w:hAnsi="Arial" w:eastAsia="Arial" w:cs="Arial"/>
          <w:color w:val="000000"/>
          <w:sz w:val="20"/>
          <w:lang w:val="ru-RU"/>
        </w:rPr>
        <w:t xml:space="preserve">% од укупно уговорене цене без ПДВ. </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6.2.</w:t>
      </w:r>
      <w:r>
        <w:rPr>
          <w:rFonts w:ascii="Arial" w:hAnsi="Arial" w:eastAsia="Arial" w:cs="Arial"/>
          <w:color w:val="000000"/>
          <w:sz w:val="20"/>
          <w:lang w:val="ru-RU"/>
        </w:rP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6.3.</w:t>
      </w:r>
      <w:r>
        <w:rPr>
          <w:rFonts w:ascii="Arial" w:hAnsi="Arial" w:eastAsia="Arial" w:cs="Arial"/>
          <w:color w:val="000000"/>
          <w:sz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Уговора без ПДВ.</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permStart w:edGrp="everyone" w:id="427835483"/>
      <w:r>
        <w:rPr>
          <w:rFonts w:ascii="Arial" w:hAnsi="Arial" w:eastAsia="Arial" w:cs="Arial"/>
          <w:b/>
          <w:color w:val="000000"/>
          <w:sz w:val="20"/>
          <w:lang w:val="ru-RU"/>
        </w:rPr>
        <w:t xml:space="preserve">6.4.</w:t>
      </w:r>
      <w:r>
        <w:rPr>
          <w:rFonts w:ascii="Arial" w:hAnsi="Arial" w:eastAsia="Arial" w:cs="Arial"/>
          <w:color w:val="000000"/>
          <w:sz w:val="20"/>
          <w:lang w:val="ru-RU"/>
        </w:rPr>
        <w:t xml:space="preserve"> Сви чланови Конзорцијума одговарају неограничено солидарно према Наручиоцу. </w:t>
      </w:r>
      <w:permEnd w:id="427835483"/>
      <w:r/>
      <w:r>
        <w:rPr>
          <w:lang w:val="ru-RU"/>
        </w:rPr>
      </w:r>
    </w:p>
    <w:p>
      <w:pPr>
        <w:pBdr>
          <w:top w:val="none" w:color="000000" w:sz="4" w:space="0"/>
          <w:left w:val="none" w:color="000000" w:sz="4" w:space="31"/>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8. ВИША СИЛА И САНКЦИОНА КЛАУЗУЛА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7.1.</w:t>
      </w:r>
      <w:r>
        <w:rPr>
          <w:rFonts w:ascii="Arial" w:hAnsi="Arial" w:eastAsia="Arial" w:cs="Arial"/>
          <w:b/>
          <w:color w:val="000000"/>
          <w:sz w:val="20"/>
          <w:lang w:val="ru-RU"/>
        </w:rPr>
        <w:tab/>
      </w:r>
      <w:r>
        <w:rPr>
          <w:rFonts w:ascii="Arial" w:hAnsi="Arial" w:eastAsia="Arial" w:cs="Arial"/>
          <w:color w:val="000000"/>
          <w:sz w:val="20"/>
          <w:lang w:val="ru-RU"/>
        </w:rPr>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w:t>
      </w:r>
      <w:r>
        <w:rPr>
          <w:rFonts w:ascii="Arial" w:hAnsi="Arial" w:eastAsia="Arial" w:cs="Arial"/>
          <w:color w:val="000000"/>
          <w:sz w:val="20"/>
          <w:lang w:val="ru-RU"/>
        </w:rPr>
        <w:t xml:space="preserve">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7.2.</w:t>
      </w:r>
      <w:r>
        <w:rPr>
          <w:rFonts w:ascii="Arial" w:hAnsi="Arial" w:eastAsia="Arial" w:cs="Arial"/>
          <w:b/>
          <w:color w:val="000000"/>
          <w:sz w:val="20"/>
          <w:lang w:val="ru-RU"/>
        </w:rPr>
        <w:tab/>
      </w:r>
      <w:r>
        <w:rPr>
          <w:rFonts w:ascii="Arial" w:hAnsi="Arial" w:eastAsia="Arial" w:cs="Arial"/>
          <w:color w:val="000000"/>
          <w:sz w:val="20"/>
          <w:lang w:val="ru-RU"/>
        </w:rPr>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w:t>
      </w:r>
      <w:r>
        <w:rPr>
          <w:rFonts w:ascii="Arial" w:hAnsi="Arial" w:eastAsia="Arial" w:cs="Arial"/>
          <w:color w:val="000000"/>
          <w:sz w:val="20"/>
          <w:lang w:val="ru-RU"/>
        </w:rPr>
        <w:t xml:space="preserve">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Pr>
          <w:rFonts w:ascii="Arial" w:hAnsi="Arial" w:eastAsia="Arial" w:cs="Arial"/>
          <w:color w:val="000000"/>
          <w:sz w:val="20"/>
        </w:rPr>
        <w:t xml:space="preserve"> </w:t>
      </w:r>
      <w:r>
        <w:rPr>
          <w:rFonts w:ascii="Arial" w:hAnsi="Arial" w:eastAsia="Arial" w:cs="Arial"/>
          <w:color w:val="000000"/>
          <w:sz w:val="20"/>
          <w:lang w:val="ru-RU"/>
        </w:rPr>
        <w:t xml:space="preserve"> једне или обеју</w:t>
      </w:r>
      <w:r>
        <w:rPr>
          <w:rFonts w:ascii="Arial" w:hAnsi="Arial" w:eastAsia="Arial" w:cs="Arial"/>
          <w:color w:val="000000"/>
          <w:sz w:val="20"/>
        </w:rPr>
        <w:t xml:space="preserve"> </w:t>
      </w:r>
      <w:r>
        <w:rPr>
          <w:rFonts w:ascii="Arial" w:hAnsi="Arial" w:eastAsia="Arial" w:cs="Arial"/>
          <w:color w:val="000000"/>
          <w:sz w:val="20"/>
          <w:lang w:val="ru-RU"/>
        </w:rPr>
        <w:t xml:space="preserve">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7.3.</w:t>
      </w:r>
      <w:r>
        <w:rPr>
          <w:rFonts w:ascii="Arial" w:hAnsi="Arial" w:eastAsia="Arial" w:cs="Arial"/>
          <w:b/>
          <w:color w:val="000000"/>
          <w:sz w:val="20"/>
          <w:lang w:val="ru-RU"/>
        </w:rPr>
        <w:tab/>
      </w:r>
      <w:r>
        <w:rPr>
          <w:rFonts w:ascii="Arial" w:hAnsi="Arial" w:eastAsia="Arial" w:cs="Arial"/>
          <w:color w:val="000000"/>
          <w:sz w:val="20"/>
          <w:lang w:val="ru-RU"/>
        </w:rPr>
        <w:t xml:space="preserve">Страна којој је извршава</w:t>
      </w:r>
      <w:r>
        <w:rPr>
          <w:rFonts w:ascii="Arial" w:hAnsi="Arial" w:eastAsia="Arial" w:cs="Arial"/>
          <w:color w:val="000000"/>
          <w:sz w:val="20"/>
          <w:lang w:val="ru-RU"/>
        </w:rPr>
        <w:t xml:space="preserve">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7.4.</w:t>
      </w:r>
      <w:r>
        <w:rPr>
          <w:rFonts w:ascii="Arial" w:hAnsi="Arial" w:eastAsia="Arial" w:cs="Arial"/>
          <w:b/>
          <w:color w:val="000000"/>
          <w:sz w:val="20"/>
          <w:lang w:val="ru-RU"/>
        </w:rPr>
        <w:tab/>
      </w:r>
      <w:r>
        <w:rPr>
          <w:rFonts w:ascii="Arial" w:hAnsi="Arial" w:eastAsia="Arial" w:cs="Arial"/>
          <w:color w:val="000000"/>
          <w:sz w:val="20"/>
          <w:lang w:val="ru-RU"/>
        </w:rP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w:t>
      </w:r>
      <w:r>
        <w:rPr>
          <w:rFonts w:ascii="Arial" w:hAnsi="Arial" w:eastAsia="Arial" w:cs="Arial"/>
          <w:color w:val="000000"/>
          <w:sz w:val="20"/>
          <w:lang w:val="ru-RU"/>
        </w:rPr>
        <w:t xml:space="preserve">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7.5.</w:t>
      </w:r>
      <w:r>
        <w:rPr>
          <w:rFonts w:ascii="Arial" w:hAnsi="Arial" w:eastAsia="Arial" w:cs="Arial"/>
          <w:b/>
          <w:color w:val="000000"/>
          <w:sz w:val="20"/>
          <w:lang w:val="ru-RU"/>
        </w:rPr>
        <w:tab/>
      </w:r>
      <w:r>
        <w:rPr>
          <w:rFonts w:ascii="Arial" w:hAnsi="Arial" w:eastAsia="Arial" w:cs="Arial"/>
          <w:color w:val="000000"/>
          <w:sz w:val="20"/>
          <w:lang w:val="ru-RU"/>
        </w:rPr>
        <w:t xml:space="preserve">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w:t>
      </w:r>
      <w:r>
        <w:rPr>
          <w:rFonts w:ascii="Arial" w:hAnsi="Arial" w:eastAsia="Arial" w:cs="Arial"/>
          <w:color w:val="000000"/>
          <w:sz w:val="20"/>
        </w:rPr>
        <w:t xml:space="preserve"> </w:t>
      </w:r>
      <w:r>
        <w:rPr>
          <w:rFonts w:ascii="Arial" w:hAnsi="Arial" w:eastAsia="Arial" w:cs="Arial"/>
          <w:color w:val="000000"/>
          <w:sz w:val="20"/>
          <w:lang w:val="ru-RU"/>
        </w:rPr>
        <w:t xml:space="preserve"> – услед дејства више силе – није могао да изврши у складу са уговореним роком утврђеним у Прилогу 1, тада ће обим Извршиочевих</w:t>
      </w:r>
      <w:r>
        <w:rPr>
          <w:rFonts w:ascii="Arial" w:hAnsi="Arial" w:eastAsia="Arial" w:cs="Arial"/>
          <w:color w:val="000000"/>
          <w:sz w:val="20"/>
        </w:rPr>
        <w:t xml:space="preserve"> </w:t>
      </w:r>
      <w:r>
        <w:rPr>
          <w:rFonts w:ascii="Arial" w:hAnsi="Arial" w:eastAsia="Arial" w:cs="Arial"/>
          <w:color w:val="000000"/>
          <w:sz w:val="20"/>
          <w:lang w:val="ru-RU"/>
        </w:rPr>
        <w:t xml:space="preserve"> обавеза и укупна цена бити сразмерно умањене, а Наручилац услед тога неће бити одговоран Извршиоцу ни за какве трошкове и/или штету.</w:t>
      </w:r>
      <w:r>
        <w:rPr>
          <w:lang w:val="ru-RU"/>
        </w:rPr>
      </w:r>
    </w:p>
    <w:p>
      <w:pPr>
        <w:pBdr>
          <w:top w:val="none" w:color="000000" w:sz="4" w:space="0"/>
          <w:left w:val="none" w:color="000000" w:sz="4" w:space="31"/>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7.6.</w:t>
      </w:r>
      <w:r>
        <w:rPr>
          <w:rFonts w:ascii="Arial" w:hAnsi="Arial" w:eastAsia="Arial" w:cs="Arial"/>
          <w:b/>
          <w:color w:val="000000"/>
          <w:sz w:val="20"/>
          <w:lang w:val="ru-RU"/>
        </w:rPr>
        <w:tab/>
      </w:r>
      <w:r>
        <w:rPr>
          <w:rFonts w:ascii="Arial" w:hAnsi="Arial" w:eastAsia="Arial" w:cs="Arial"/>
          <w:color w:val="000000"/>
          <w:sz w:val="20"/>
          <w:lang w:val="ru-RU"/>
        </w:rPr>
        <w:t xml:space="preserve">Ако деловање више силе спречи стране да извршавају своје обавезе или део својих обавеза у пери</w:t>
      </w:r>
      <w:r>
        <w:rPr>
          <w:rFonts w:ascii="Arial" w:hAnsi="Arial" w:eastAsia="Arial" w:cs="Arial"/>
          <w:color w:val="000000"/>
          <w:sz w:val="20"/>
          <w:lang w:val="ru-RU"/>
        </w:rPr>
        <w:t xml:space="preserve">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r>
        <w:rPr>
          <w:lang w:val="ru-RU"/>
        </w:rPr>
      </w:r>
    </w:p>
    <w:p>
      <w:pPr>
        <w:pStyle w:val="1053"/>
        <w:pBdr/>
        <w:spacing w:after="160" w:line="252" w:lineRule="auto"/>
        <w:ind/>
        <w:jc w:val="both"/>
        <w:rPr>
          <w:rFonts w:ascii="Arial" w:hAnsi="Arial" w:eastAsia="Arial" w:cs="Arial"/>
          <w:color w:val="000000"/>
          <w:sz w:val="20"/>
          <w:lang w:val="ru-RU" w:eastAsia="en-US"/>
        </w:rPr>
      </w:pPr>
      <w:r/>
      <w:permStart w:edGrp="everyone" w:id="29326854"/>
      <w:r>
        <w:rPr>
          <w:rFonts w:ascii="Arial" w:hAnsi="Arial" w:eastAsia="Arial" w:cs="Arial"/>
          <w:b/>
          <w:color w:val="000000"/>
          <w:sz w:val="20"/>
          <w:lang w:val="ru-RU"/>
        </w:rPr>
        <w:t xml:space="preserve">7.7.</w:t>
      </w:r>
      <w:r>
        <w:t xml:space="preserve"> </w:t>
      </w:r>
      <w:r>
        <w:rPr>
          <w:rFonts w:ascii="Arial" w:hAnsi="Arial" w:eastAsia="Arial" w:cs="Arial"/>
          <w:color w:val="000000"/>
          <w:sz w:val="20"/>
          <w:lang w:val="ru-RU" w:eastAsia="en-US"/>
        </w:rPr>
        <w:t xml:space="preserve">Међународне санкције према овом Уговору подразумевају,</w:t>
      </w:r>
      <w:r>
        <w:rPr>
          <w:rFonts w:ascii="Arial" w:hAnsi="Arial" w:eastAsia="Arial" w:cs="Arial"/>
          <w:color w:val="000000"/>
          <w:sz w:val="20"/>
          <w:lang w:val="ru-RU" w:eastAsia="en-U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eastAsia="Arial" w:cs="Arial"/>
          <w:b/>
          <w:color w:val="000000"/>
          <w:sz w:val="20"/>
          <w:lang w:val="ru-RU" w:eastAsia="en-US"/>
        </w:rPr>
        <w:t xml:space="preserve">Међународне санкције</w:t>
      </w:r>
      <w:r>
        <w:rPr>
          <w:rFonts w:ascii="Arial" w:hAnsi="Arial" w:eastAsia="Arial" w:cs="Arial"/>
          <w:color w:val="000000"/>
          <w:sz w:val="20"/>
          <w:lang w:val="ru-RU" w:eastAsia="en-US"/>
        </w:rPr>
        <w:t xml:space="preserve">“).</w:t>
      </w:r>
      <w:r>
        <w:rPr>
          <w:rFonts w:ascii="Arial" w:hAnsi="Arial" w:eastAsia="Arial" w:cs="Arial"/>
          <w:color w:val="000000"/>
          <w:sz w:val="20"/>
          <w:lang w:val="ru-RU" w:eastAsia="en-US"/>
        </w:rPr>
      </w:r>
    </w:p>
    <w:p>
      <w:pPr>
        <w:pStyle w:val="1053"/>
        <w:pBdr/>
        <w:spacing w:after="160" w:line="252" w:lineRule="auto"/>
        <w:ind/>
        <w:jc w:val="both"/>
        <w:rPr>
          <w:rFonts w:ascii="Arial" w:hAnsi="Arial" w:eastAsia="Arial" w:cs="Arial"/>
          <w:color w:val="000000"/>
          <w:sz w:val="20"/>
          <w:lang w:val="ru-RU" w:eastAsia="en-US"/>
        </w:rPr>
      </w:pPr>
      <w:r>
        <w:rPr>
          <w:rFonts w:ascii="Arial" w:hAnsi="Arial" w:eastAsia="Arial" w:cs="Arial"/>
          <w:color w:val="000000"/>
          <w:sz w:val="20"/>
          <w:lang w:val="ru-RU" w:eastAsia="en-US"/>
        </w:rPr>
        <w:t xml:space="preserve">Уговорна страна је </w:t>
      </w:r>
      <w:r>
        <w:rPr>
          <w:rFonts w:ascii="Arial" w:hAnsi="Arial" w:eastAsia="Arial" w:cs="Arial"/>
          <w:color w:val="000000"/>
          <w:sz w:val="20"/>
          <w:lang w:val="ru-RU" w:eastAsia="en-US"/>
        </w:rPr>
        <w:t xml:space="preserve">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w:t>
      </w:r>
      <w:r>
        <w:rPr>
          <w:rFonts w:ascii="Arial" w:hAnsi="Arial" w:eastAsia="Arial" w:cs="Arial"/>
          <w:color w:val="000000"/>
          <w:sz w:val="20"/>
          <w:lang w:val="ru-RU" w:eastAsia="en-US"/>
        </w:rPr>
        <w:t xml:space="preserve">у периоду</w:t>
      </w:r>
      <w:r>
        <w:rPr>
          <w:rFonts w:ascii="Arial" w:hAnsi="Arial" w:eastAsia="Arial" w:cs="Arial"/>
          <w:color w:val="000000"/>
          <w:sz w:val="20"/>
          <w:lang w:val="ru-RU" w:eastAsia="en-US"/>
        </w:rPr>
        <w:t xml:space="preserve">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rPr>
          <w:rFonts w:ascii="Arial" w:hAnsi="Arial" w:eastAsia="Arial" w:cs="Arial"/>
          <w:color w:val="000000"/>
          <w:sz w:val="20"/>
          <w:lang w:val="ru-RU" w:eastAsia="en-US"/>
        </w:rPr>
      </w:r>
    </w:p>
    <w:p>
      <w:pPr>
        <w:pStyle w:val="1053"/>
        <w:pBdr/>
        <w:spacing w:after="160" w:line="252" w:lineRule="auto"/>
        <w:ind/>
        <w:jc w:val="both"/>
        <w:rPr>
          <w:rFonts w:ascii="Arial" w:hAnsi="Arial" w:eastAsia="Arial" w:cs="Arial"/>
          <w:color w:val="000000"/>
          <w:sz w:val="20"/>
          <w:lang w:val="ru-RU" w:eastAsia="en-US"/>
        </w:rPr>
      </w:pPr>
      <w:r>
        <w:rPr>
          <w:rFonts w:ascii="Arial" w:hAnsi="Arial" w:eastAsia="Arial" w:cs="Arial"/>
          <w:color w:val="000000"/>
          <w:sz w:val="20"/>
          <w:lang w:val="ru-RU" w:eastAsia="en-U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w:t>
      </w:r>
      <w:r>
        <w:rPr>
          <w:rFonts w:ascii="Arial" w:hAnsi="Arial" w:eastAsia="Arial" w:cs="Arial"/>
          <w:color w:val="000000"/>
          <w:sz w:val="20"/>
          <w:lang w:val="ru-RU" w:eastAsia="en-US"/>
        </w:rPr>
        <w:t xml:space="preserve">у ставу</w:t>
      </w:r>
      <w:r>
        <w:rPr>
          <w:rFonts w:ascii="Arial" w:hAnsi="Arial" w:eastAsia="Arial" w:cs="Arial"/>
          <w:color w:val="000000"/>
          <w:sz w:val="20"/>
          <w:lang w:val="ru-RU" w:eastAsia="en-US"/>
        </w:rPr>
        <w:t xml:space="preserve">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w:t>
      </w:r>
      <w:r>
        <w:rPr>
          <w:rFonts w:ascii="Arial" w:hAnsi="Arial" w:eastAsia="Arial" w:cs="Arial"/>
          <w:color w:val="000000"/>
          <w:sz w:val="20"/>
          <w:lang w:val="ru-RU" w:eastAsia="en-US"/>
        </w:rPr>
        <w:t xml:space="preserve">у року</w:t>
      </w:r>
      <w:r>
        <w:rPr>
          <w:rFonts w:ascii="Arial" w:hAnsi="Arial" w:eastAsia="Arial" w:cs="Arial"/>
          <w:color w:val="000000"/>
          <w:sz w:val="20"/>
          <w:lang w:val="ru-RU" w:eastAsia="en-US"/>
        </w:rPr>
        <w:t xml:space="preserve"> од 30 дана даје Уговорним странама право да обуставе или раскину овај Уговор без претходне најаве. </w:t>
      </w:r>
      <w:r>
        <w:rPr>
          <w:rFonts w:ascii="Arial" w:hAnsi="Arial" w:eastAsia="Arial" w:cs="Arial"/>
          <w:color w:val="000000"/>
          <w:sz w:val="20"/>
          <w:lang w:val="ru-RU" w:eastAsia="en-US"/>
        </w:rPr>
      </w:r>
    </w:p>
    <w:p>
      <w:pPr>
        <w:pStyle w:val="1053"/>
        <w:pBdr/>
        <w:spacing w:after="160" w:line="252" w:lineRule="auto"/>
        <w:ind/>
        <w:jc w:val="both"/>
        <w:rPr>
          <w:rFonts w:ascii="Arial" w:hAnsi="Arial" w:eastAsia="Arial" w:cs="Arial"/>
          <w:color w:val="000000"/>
          <w:sz w:val="20"/>
          <w:lang w:val="ru-RU" w:eastAsia="en-US"/>
        </w:rPr>
      </w:pPr>
      <w:r>
        <w:rPr>
          <w:rFonts w:ascii="Arial" w:hAnsi="Arial" w:eastAsia="Arial" w:cs="Arial"/>
          <w:color w:val="000000"/>
          <w:sz w:val="20"/>
          <w:lang w:val="ru-RU" w:eastAsia="en-US"/>
        </w:rPr>
        <w:t xml:space="preserve">Погођена Уговорна страна је у обавези да обавести Уговор</w:t>
      </w:r>
      <w:r>
        <w:rPr>
          <w:rFonts w:ascii="Arial" w:hAnsi="Arial" w:eastAsia="Arial" w:cs="Arial"/>
          <w:color w:val="000000"/>
          <w:sz w:val="20"/>
          <w:lang w:val="ru-RU" w:eastAsia="en-US"/>
        </w:rP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rPr>
          <w:rFonts w:ascii="Arial" w:hAnsi="Arial" w:eastAsia="Arial" w:cs="Arial"/>
          <w:color w:val="000000"/>
          <w:sz w:val="20"/>
          <w:lang w:val="ru-RU" w:eastAsia="en-US"/>
        </w:rP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eastAsia="Arial" w:cs="Arial"/>
          <w:color w:val="000000"/>
          <w:sz w:val="20"/>
          <w:lang w:val="ru-RU" w:eastAsia="en-US"/>
        </w:rPr>
      </w:r>
    </w:p>
    <w:p>
      <w:pPr>
        <w:pStyle w:val="1053"/>
        <w:pBdr/>
        <w:spacing w:after="160" w:line="252" w:lineRule="auto"/>
        <w:ind/>
        <w:jc w:val="both"/>
        <w:rPr>
          <w:rFonts w:ascii="Arial" w:hAnsi="Arial" w:eastAsia="Arial" w:cs="Arial"/>
          <w:color w:val="000000"/>
          <w:sz w:val="20"/>
          <w:lang w:val="ru-RU" w:eastAsia="en-US"/>
        </w:rPr>
      </w:pPr>
      <w:r>
        <w:rPr>
          <w:rFonts w:ascii="Arial" w:hAnsi="Arial" w:eastAsia="Arial" w:cs="Arial"/>
          <w:color w:val="000000"/>
          <w:sz w:val="20"/>
          <w:lang w:val="ru-RU" w:eastAsia="en-US"/>
        </w:rPr>
        <w:t xml:space="preserve">Уколико обустава Уговора траје </w:t>
      </w:r>
      <w:r>
        <w:rPr>
          <w:rFonts w:ascii="Arial" w:hAnsi="Arial" w:eastAsia="Arial" w:cs="Arial"/>
          <w:color w:val="000000"/>
          <w:sz w:val="20"/>
          <w:lang w:val="ru-RU" w:eastAsia="en-US"/>
        </w:rPr>
        <w:t xml:space="preserve">у континуитету</w:t>
      </w:r>
      <w:r>
        <w:rPr>
          <w:rFonts w:ascii="Arial" w:hAnsi="Arial" w:eastAsia="Arial" w:cs="Arial"/>
          <w:color w:val="000000"/>
          <w:sz w:val="20"/>
          <w:lang w:val="ru-RU" w:eastAsia="en-US"/>
        </w:rPr>
        <w:t xml:space="preserve"> 30 календарских дана, обе Уговорне стране имају право на једнострани раскид Уговора.  </w:t>
      </w:r>
      <w:r>
        <w:rPr>
          <w:rFonts w:ascii="Arial" w:hAnsi="Arial" w:eastAsia="Arial" w:cs="Arial"/>
          <w:color w:val="000000"/>
          <w:sz w:val="20"/>
          <w:lang w:val="ru-RU" w:eastAsia="en-US"/>
        </w:rPr>
      </w:r>
    </w:p>
    <w:p>
      <w:pPr>
        <w:pStyle w:val="1053"/>
        <w:pBdr/>
        <w:spacing w:after="160" w:afterAutospacing="0" w:before="0" w:beforeAutospacing="0" w:line="252" w:lineRule="auto"/>
        <w:ind/>
        <w:jc w:val="both"/>
        <w:rPr>
          <w:sz w:val="20"/>
          <w:szCs w:val="20"/>
        </w:rPr>
      </w:pPr>
      <w:r>
        <w:rPr>
          <w:rFonts w:ascii="Arial" w:hAnsi="Arial" w:eastAsia="Arial" w:cs="Arial"/>
          <w:color w:val="000000"/>
          <w:sz w:val="20"/>
          <w:lang w:val="ru-RU" w:eastAsia="en-US"/>
        </w:rPr>
        <w:t xml:space="preserve">У случају обуставе или раскида Уговора како је то предвиђено у</w:t>
      </w:r>
      <w:r>
        <w:rPr>
          <w:rFonts w:ascii="Arial" w:hAnsi="Arial" w:eastAsia="Arial" w:cs="Arial"/>
          <w:color w:val="000000"/>
          <w:sz w:val="20"/>
          <w:lang w:val="ru-RU" w:eastAsia="en-US"/>
        </w:rPr>
        <w:t xml:space="preserve">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w:t>
      </w:r>
      <w:r>
        <w:rPr>
          <w:rFonts w:ascii="Arial" w:hAnsi="Arial" w:eastAsia="Arial" w:cs="Arial"/>
          <w:color w:val="000000"/>
          <w:sz w:val="20"/>
          <w:lang w:val="ru-RU" w:eastAsia="en-US"/>
        </w:rPr>
        <w:t xml:space="preserve"> Уговор обустављен или раскинут</w:t>
      </w:r>
      <w:r>
        <w:rPr>
          <w:rFonts w:ascii="Arial" w:hAnsi="Arial" w:cs="Arial"/>
          <w:color w:val="000000"/>
          <w:sz w:val="20"/>
          <w:szCs w:val="20"/>
        </w:rPr>
        <w:t xml:space="preserve">.</w:t>
      </w:r>
      <w:permEnd w:id="29326854"/>
      <w:r/>
      <w:r>
        <w:rPr>
          <w:sz w:val="20"/>
          <w:szCs w:val="20"/>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8.ОТКАЗ И РАСКИД УГОВОРА ЗБОГ НЕИСПУЊЕЊА ОБАВЕЗА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8.1.</w:t>
      </w:r>
      <w:r>
        <w:rPr>
          <w:rFonts w:ascii="Arial" w:hAnsi="Arial" w:eastAsia="Arial" w:cs="Arial"/>
          <w:b/>
          <w:color w:val="000000"/>
          <w:sz w:val="20"/>
          <w:lang w:val="ru-RU"/>
        </w:rPr>
        <w:tab/>
      </w:r>
      <w:r>
        <w:rPr>
          <w:rFonts w:ascii="Arial" w:hAnsi="Arial" w:eastAsia="Arial" w:cs="Arial"/>
          <w:color w:val="000000"/>
          <w:sz w:val="20"/>
          <w:lang w:val="ru-RU"/>
        </w:rPr>
        <w:t xml:space="preserve">Наручилац може да откаже овај Уговор у свако доба</w:t>
      </w:r>
      <w:r>
        <w:rPr>
          <w:rFonts w:ascii="Arial" w:hAnsi="Arial" w:eastAsia="Arial" w:cs="Arial"/>
          <w:color w:val="000000"/>
          <w:sz w:val="20"/>
        </w:rPr>
        <w:t xml:space="preserve"> </w:t>
      </w:r>
      <w:r>
        <w:rPr>
          <w:rFonts w:ascii="Arial" w:hAnsi="Arial" w:eastAsia="Arial" w:cs="Arial"/>
          <w:color w:val="000000"/>
          <w:sz w:val="20"/>
          <w:lang w:val="ru-RU"/>
        </w:rPr>
        <w:t xml:space="preserve">достављањем изјаве о отказу, са отказним роком од</w:t>
      </w:r>
      <w:r>
        <w:rPr>
          <w:rFonts w:ascii="Arial" w:hAnsi="Arial" w:eastAsia="Arial" w:cs="Arial"/>
          <w:color w:val="000000"/>
          <w:sz w:val="20"/>
        </w:rPr>
        <w:t xml:space="preserve"> </w:t>
      </w:r>
      <w:permStart w:edGrp="everyone" w:id="1845246315"/>
      <w:r>
        <w:rPr>
          <w:rFonts w:ascii="Arial" w:hAnsi="Arial" w:eastAsia="Arial" w:cs="Arial"/>
          <w:color w:val="000000"/>
          <w:sz w:val="20"/>
          <w:lang w:val="ru-RU"/>
        </w:rPr>
        <w:t xml:space="preserve"> _____ </w:t>
      </w:r>
      <w:permEnd w:id="1845246315"/>
      <w:r>
        <w:rPr>
          <w:rFonts w:ascii="Arial" w:hAnsi="Arial" w:eastAsia="Arial" w:cs="Arial"/>
          <w:color w:val="000000"/>
          <w:sz w:val="20"/>
          <w:lang w:val="ru-RU"/>
        </w:rPr>
        <w:t xml:space="preserve">радних дана.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Наручилац неће бити одговоран за евентуалну</w:t>
      </w:r>
      <w:r>
        <w:rPr>
          <w:rFonts w:ascii="Arial" w:hAnsi="Arial" w:eastAsia="Arial" w:cs="Arial"/>
          <w:color w:val="000000"/>
          <w:sz w:val="20"/>
        </w:rPr>
        <w:t xml:space="preserve"> </w:t>
      </w:r>
      <w:r>
        <w:rPr>
          <w:rFonts w:ascii="Arial" w:hAnsi="Arial" w:eastAsia="Arial" w:cs="Arial"/>
          <w:color w:val="000000"/>
          <w:sz w:val="20"/>
          <w:lang w:val="ru-RU"/>
        </w:rPr>
        <w:t xml:space="preserve"> штету коју би по овом основу могао да претрпи Извршилац.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8.2.</w:t>
      </w:r>
      <w:r>
        <w:rPr>
          <w:rFonts w:ascii="Arial" w:hAnsi="Arial" w:eastAsia="Arial" w:cs="Arial"/>
          <w:b/>
          <w:color w:val="000000"/>
          <w:sz w:val="20"/>
          <w:lang w:val="ru-RU"/>
        </w:rPr>
        <w:tab/>
      </w:r>
      <w:r>
        <w:rPr>
          <w:rFonts w:ascii="Arial" w:hAnsi="Arial" w:eastAsia="Arial" w:cs="Arial"/>
          <w:color w:val="000000"/>
          <w:sz w:val="20"/>
          <w:lang w:val="ru-RU"/>
        </w:rPr>
        <w:t xml:space="preserve">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 случају раскида из претходно</w:t>
      </w:r>
      <w:r>
        <w:rPr>
          <w:rFonts w:ascii="Arial" w:hAnsi="Arial" w:eastAsia="Arial" w:cs="Arial"/>
          <w:color w:val="000000"/>
          <w:sz w:val="20"/>
          <w:lang w:val="ru-RU"/>
        </w:rPr>
        <w:t xml:space="preserve">г става, Наручилац ће поднети на наплату банкарску гаранцију из тачке 4.7. 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w:t>
      </w:r>
      <w:r>
        <w:rPr>
          <w:rFonts w:ascii="Arial" w:hAnsi="Arial" w:eastAsia="Arial" w:cs="Arial"/>
          <w:color w:val="000000"/>
          <w:sz w:val="20"/>
        </w:rPr>
        <w:t xml:space="preserve"> </w:t>
      </w:r>
      <w:r>
        <w:rPr>
          <w:rFonts w:ascii="Arial" w:hAnsi="Arial" w:eastAsia="Arial" w:cs="Arial"/>
          <w:color w:val="000000"/>
          <w:sz w:val="20"/>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9. ДОСТАВЉАЊЕ ОБАВЕШТЕЊА И ОБАВЕШТАВАЊЕ О ПРОМЕНАМА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9.1.</w:t>
      </w:r>
      <w:r>
        <w:rPr>
          <w:rFonts w:ascii="Arial" w:hAnsi="Arial" w:eastAsia="Arial" w:cs="Arial"/>
          <w:color w:val="000000"/>
          <w:sz w:val="20"/>
          <w:lang w:val="ru-RU"/>
        </w:rPr>
        <w:t xml:space="preserve"> Од дана закључења овог Уговора сва обавештења, захтеви и друга преписка по овом</w:t>
      </w:r>
      <w:r>
        <w:rPr>
          <w:rFonts w:ascii="Arial" w:hAnsi="Arial" w:eastAsia="Arial" w:cs="Arial"/>
          <w:color w:val="000000"/>
          <w:sz w:val="20"/>
          <w:lang w:val="ru-RU"/>
        </w:rPr>
        <w:t xml:space="preserve">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w:t>
      </w:r>
      <w:r>
        <w:rPr>
          <w:rFonts w:ascii="Arial" w:hAnsi="Arial" w:eastAsia="Arial" w:cs="Arial"/>
          <w:color w:val="000000"/>
          <w:sz w:val="20"/>
        </w:rPr>
        <w:t xml:space="preserve"> </w:t>
      </w:r>
      <w:r>
        <w:rPr>
          <w:rFonts w:ascii="Arial" w:hAnsi="Arial" w:eastAsia="Arial" w:cs="Arial"/>
          <w:color w:val="000000"/>
          <w:sz w:val="20"/>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9.1.2. експресном курирском службом – у ком случају ће се сматрати да је достављање извршено на дан уручења тој курирској служби, или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9.2.</w:t>
      </w:r>
      <w:r>
        <w:rPr>
          <w:rFonts w:ascii="Arial" w:hAnsi="Arial" w:eastAsia="Arial" w:cs="Arial"/>
          <w:color w:val="000000"/>
          <w:sz w:val="20"/>
          <w:lang w:val="ru-RU"/>
        </w:rPr>
        <w:t xml:space="preserve"> Ако једна од угово</w:t>
      </w:r>
      <w:r>
        <w:rPr>
          <w:rFonts w:ascii="Arial" w:hAnsi="Arial" w:eastAsia="Arial" w:cs="Arial"/>
          <w:color w:val="000000"/>
          <w:sz w:val="20"/>
          <w:lang w:val="ru-RU"/>
        </w:rPr>
        <w:t xml:space="preserve">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w:t>
      </w:r>
      <w:r>
        <w:rPr>
          <w:rFonts w:ascii="Arial" w:hAnsi="Arial" w:eastAsia="Arial" w:cs="Arial"/>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9.3.</w:t>
      </w:r>
      <w:r>
        <w:rPr>
          <w:rFonts w:ascii="Arial" w:hAnsi="Arial" w:eastAsia="Arial" w:cs="Arial"/>
          <w:color w:val="000000"/>
          <w:sz w:val="20"/>
          <w:lang w:val="ru-RU"/>
        </w:rPr>
        <w:t xml:space="preserve"> Уговорне стране су дужне да једна другу обавештавају о свакој и о свим променама које могу бити в</w:t>
      </w:r>
      <w:r>
        <w:rPr>
          <w:rFonts w:ascii="Arial" w:hAnsi="Arial" w:eastAsia="Arial" w:cs="Arial"/>
          <w:color w:val="000000"/>
          <w:sz w:val="20"/>
          <w:lang w:val="ru-RU"/>
        </w:rPr>
        <w:t xml:space="preserve">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а) Адреса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НИС А.Д.</w:t>
      </w:r>
      <w:r>
        <w:rPr>
          <w:rFonts w:ascii="Arial" w:hAnsi="Arial" w:eastAsia="Arial" w:cs="Arial"/>
          <w:color w:val="000000"/>
          <w:sz w:val="20"/>
        </w:rPr>
        <w:t xml:space="preserve"> </w:t>
      </w:r>
      <w:r>
        <w:rPr>
          <w:rFonts w:ascii="Arial" w:hAnsi="Arial" w:eastAsia="Arial" w:cs="Arial"/>
          <w:color w:val="000000"/>
          <w:sz w:val="20"/>
          <w:lang w:val="ru-RU"/>
        </w:rPr>
        <w:t xml:space="preserve">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Седиште: </w:t>
      </w:r>
      <w:permStart w:edGrp="everyone" w:id="748299994"/>
      <w:r>
        <w:rPr>
          <w:rFonts w:ascii="Arial" w:hAnsi="Arial" w:eastAsia="Arial" w:cs="Arial"/>
          <w:color w:val="000000"/>
          <w:sz w:val="20"/>
          <w:lang w:val="ru-RU"/>
        </w:rPr>
        <w:t xml:space="preserve">_________________</w:t>
      </w:r>
      <w:permEnd w:id="748299994"/>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981090099"/>
      <w:r>
        <w:rPr>
          <w:rFonts w:ascii="Arial" w:hAnsi="Arial" w:eastAsia="Arial" w:cs="Arial"/>
          <w:color w:val="000000"/>
          <w:sz w:val="20"/>
          <w:lang w:val="ru-RU"/>
        </w:rPr>
        <w:t xml:space="preserve">Адреса: 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Контакт особа: 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тел: __________________________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е-маил: _______________________</w:t>
      </w:r>
      <w:permEnd w:id="981090099"/>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б) Адреса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2022053024"/>
      <w:r>
        <w:rPr>
          <w:rFonts w:ascii="Arial" w:hAnsi="Arial" w:eastAsia="Arial" w:cs="Arial"/>
          <w:color w:val="000000"/>
          <w:sz w:val="20"/>
          <w:lang w:val="ru-RU"/>
        </w:rPr>
        <w:t xml:space="preserve">_____________________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Седиште: 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Адреса: 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Контакт особа: 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Контакт особа за финансијска питања 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тел: __________________________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е-маил: _______________________</w:t>
      </w:r>
      <w:permEnd w:id="2022053024"/>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0"/>
          <w:lang w:val="ru-RU"/>
        </w:rPr>
        <w:t xml:space="preserve">10. ЗАВРШНЕ ОДРЕДБЕ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10.1.</w:t>
      </w:r>
      <w:r>
        <w:rPr>
          <w:rFonts w:ascii="Arial" w:hAnsi="Arial" w:eastAsia="Arial" w:cs="Arial"/>
          <w:color w:val="000000"/>
          <w:sz w:val="20"/>
          <w:lang w:val="ru-RU"/>
        </w:rPr>
        <w:t xml:space="preserve">Овај Уговор се може изменити и/или допунити само писаним анексом.</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Извршилац може уступити своје обавезе из овог уговора трећем лицу, у целини или делимично, само уз изричиту писану претходну</w:t>
      </w:r>
      <w:r>
        <w:rPr>
          <w:rFonts w:ascii="Arial" w:hAnsi="Arial" w:eastAsia="Arial" w:cs="Arial"/>
          <w:color w:val="000000"/>
          <w:sz w:val="20"/>
        </w:rPr>
        <w:t xml:space="preserve"> </w:t>
      </w:r>
      <w:r>
        <w:rPr>
          <w:rFonts w:ascii="Arial" w:hAnsi="Arial" w:eastAsia="Arial" w:cs="Arial"/>
          <w:color w:val="000000"/>
          <w:sz w:val="20"/>
          <w:lang w:val="ru-RU"/>
        </w:rPr>
        <w:t xml:space="preserve"> сагласност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10.2.</w:t>
      </w:r>
      <w:r>
        <w:rPr>
          <w:rFonts w:ascii="Arial" w:hAnsi="Arial" w:eastAsia="Arial" w:cs="Arial"/>
          <w:color w:val="000000"/>
          <w:sz w:val="20"/>
          <w:lang w:val="ru-RU"/>
        </w:rPr>
        <w:t xml:space="preserve"> Уговор се сматра закљученим на дан када су га потписали овлашћени заступници обе уговорне стране.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0"/>
          <w:lang w:val="ru-RU"/>
        </w:rPr>
        <w:t xml:space="preserve">Уговор се закључује на одређено време и важи </w:t>
      </w:r>
      <w:permStart w:edGrp="everyone" w:id="1421769985"/>
      <w:r>
        <w:rPr>
          <w:rFonts w:ascii="Arial" w:hAnsi="Arial" w:eastAsia="Arial" w:cs="Arial"/>
          <w:color w:val="000000"/>
          <w:sz w:val="20"/>
          <w:lang w:val="ru-RU"/>
        </w:rPr>
        <w:t xml:space="preserve">до _____________.</w:t>
      </w:r>
      <w:permEnd w:id="142176998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0"/>
          <w:lang w:val="ru-RU"/>
        </w:rPr>
        <w:t xml:space="preserve">10.3.</w:t>
      </w:r>
      <w:r>
        <w:rPr>
          <w:rFonts w:ascii="Arial" w:hAnsi="Arial" w:eastAsia="Arial" w:cs="Arial"/>
          <w:color w:val="000000"/>
          <w:sz w:val="20"/>
          <w:lang w:val="ru-RU"/>
        </w:rP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бр</w:t>
      </w:r>
      <w:permStart w:edGrp="everyone" w:id="594953851"/>
      <w:r>
        <w:rPr>
          <w:rFonts w:ascii="Arial" w:hAnsi="Arial" w:eastAsia="Arial" w:cs="Arial"/>
          <w:color w:val="000000"/>
          <w:sz w:val="20"/>
          <w:lang w:val="ru-RU"/>
        </w:rPr>
        <w:t xml:space="preserve">._</w:t>
      </w:r>
      <w:r>
        <w:rPr>
          <w:rFonts w:ascii="Arial" w:hAnsi="Arial" w:eastAsia="Arial" w:cs="Arial"/>
          <w:color w:val="000000"/>
          <w:sz w:val="20"/>
          <w:lang w:val="ru-RU"/>
        </w:rPr>
        <w:t xml:space="preserve">_________од _____________</w:t>
      </w:r>
      <w:permEnd w:id="594953851"/>
      <w:r>
        <w:rPr>
          <w:rFonts w:ascii="Arial" w:hAnsi="Arial" w:eastAsia="Arial" w:cs="Arial"/>
          <w:color w:val="000000"/>
          <w:sz w:val="20"/>
          <w:lang w:val="ru-RU"/>
        </w:rPr>
        <w:t xml:space="preserve">који је саставни део овог Уговора.</w:t>
      </w:r>
      <w:r>
        <w:rPr>
          <w:rFonts w:ascii="Calibri" w:hAnsi="Calibri" w:eastAsia="Calibri" w:cs="Calibri"/>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Calibri" w:hAnsi="Calibri" w:eastAsia="Calibri" w:cs="Calibri"/>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Стр</w:t>
      </w:r>
      <w:r>
        <w:rPr>
          <w:rFonts w:ascii="Arial" w:hAnsi="Arial" w:eastAsia="Arial" w:cs="Arial"/>
          <w:color w:val="000000"/>
          <w:sz w:val="20"/>
          <w:lang w:val="ru-RU"/>
        </w:rPr>
        <w:t xml:space="preserve">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w:t>
      </w:r>
      <w:r>
        <w:rPr>
          <w:rFonts w:ascii="Arial" w:hAnsi="Arial" w:eastAsia="Arial" w:cs="Arial"/>
          <w:color w:val="000000"/>
          <w:sz w:val="22"/>
          <w:lang w:val="ru-RU"/>
        </w:rPr>
        <w:t xml:space="preserve"> </w:t>
      </w:r>
      <w:permStart w:edGrp="everyone" w:id="1158226026"/>
      <w:r>
        <w:rPr>
          <w:rFonts w:ascii="Arial" w:hAnsi="Arial" w:eastAsia="Arial" w:cs="Arial"/>
          <w:b/>
          <w:i/>
          <w:color w:val="000000"/>
          <w:sz w:val="20"/>
          <w:lang w:val="ru-RU"/>
        </w:rPr>
        <w:t xml:space="preserve">[напомена аутору: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 </w:t>
      </w:r>
      <w:permEnd w:id="1158226026"/>
      <w:r>
        <w:rPr>
          <w:rFonts w:ascii="Arial" w:hAnsi="Arial" w:eastAsia="Arial" w:cs="Arial"/>
          <w:color w:val="000000"/>
          <w:sz w:val="20"/>
          <w:lang w:val="ru-RU"/>
        </w:rPr>
        <w:t xml:space="preserve">који је код наручиоца регистрован под бројем </w:t>
      </w:r>
      <w:permStart w:edGrp="everyone" w:id="1262823251"/>
      <w:r>
        <w:rPr>
          <w:rFonts w:ascii="Arial" w:hAnsi="Arial" w:eastAsia="Arial" w:cs="Arial"/>
          <w:color w:val="000000"/>
          <w:sz w:val="20"/>
          <w:lang w:val="ru-RU"/>
        </w:rPr>
        <w:t xml:space="preserve">___________ од __________.</w:t>
      </w:r>
      <w:permEnd w:id="126282325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2039965155"/>
      <w:r>
        <w:rPr>
          <w:rFonts w:ascii="Arial" w:hAnsi="Arial" w:eastAsia="Arial" w:cs="Arial"/>
          <w:b/>
          <w:i/>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0"/>
          <w:lang w:val="ru-RU"/>
        </w:rPr>
        <w:t xml:space="preserve">[напомена </w:t>
      </w:r>
      <w:r>
        <w:rPr>
          <w:rFonts w:ascii="Arial" w:hAnsi="Arial" w:eastAsia="Arial" w:cs="Arial"/>
          <w:b/>
          <w:i/>
          <w:color w:val="000000"/>
          <w:sz w:val="20"/>
          <w:lang w:val="ru-RU"/>
        </w:rPr>
        <w:t xml:space="preserve">аутору:</w:t>
      </w:r>
      <w:r>
        <w:rPr>
          <w:rFonts w:ascii="Arial" w:hAnsi="Arial" w:eastAsia="Arial" w:cs="Arial"/>
          <w:b/>
          <w:i/>
          <w:color w:val="000000"/>
          <w:sz w:val="20"/>
        </w:rPr>
        <w:t xml:space="preserve"> </w:t>
      </w:r>
      <w:r>
        <w:rPr>
          <w:rFonts w:ascii="Arial" w:hAnsi="Arial" w:eastAsia="Arial" w:cs="Arial"/>
          <w:b/>
          <w:i/>
          <w:color w:val="000000"/>
          <w:sz w:val="20"/>
          <w:lang w:val="ru-RU"/>
        </w:rPr>
        <w:t xml:space="preserve"> брисати</w:t>
      </w:r>
      <w:r>
        <w:rPr>
          <w:rFonts w:ascii="Arial" w:hAnsi="Arial" w:eastAsia="Arial" w:cs="Arial"/>
          <w:b/>
          <w:i/>
          <w:color w:val="000000"/>
          <w:sz w:val="20"/>
          <w:lang w:val="ru-RU"/>
        </w:rPr>
        <w:t xml:space="preserve"> пасус уколико исти није применљив за конкретан уговорно-правни однос]</w:t>
      </w:r>
      <w:permEnd w:id="2039965155"/>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10.4.</w:t>
      </w:r>
      <w:r>
        <w:rPr>
          <w:rFonts w:ascii="Arial" w:hAnsi="Arial" w:eastAsia="Arial" w:cs="Arial"/>
          <w:color w:val="000000"/>
          <w:sz w:val="20"/>
          <w:lang w:val="ru-RU"/>
        </w:rPr>
        <w:t xml:space="preserve"> Све евентуалне спорове који настану из или поводом Уговора решаваће Привредни суд у Новом Саду.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0"/>
          <w:lang w:val="ru-RU"/>
        </w:rPr>
        <w:t xml:space="preserve">10.5.</w:t>
      </w:r>
      <w:r>
        <w:rPr>
          <w:rFonts w:ascii="Arial" w:hAnsi="Arial" w:eastAsia="Arial" w:cs="Arial"/>
          <w:color w:val="000000"/>
          <w:sz w:val="20"/>
          <w:lang w:val="ru-RU"/>
        </w:rPr>
        <w:t xml:space="preserve"> Уговор је сачињен у </w:t>
      </w:r>
      <w:permStart w:edGrp="everyone" w:id="353791010"/>
      <w:r>
        <w:rPr>
          <w:rFonts w:ascii="Arial" w:hAnsi="Arial" w:eastAsia="Arial" w:cs="Arial"/>
          <w:color w:val="000000"/>
          <w:sz w:val="20"/>
          <w:lang w:val="ru-RU"/>
        </w:rPr>
        <w:t xml:space="preserve">два истоветна примерка са једнаком доказном снагом, од којих по један примерак за сваку уговорну страну. </w:t>
      </w:r>
      <w:permEnd w:id="353791010"/>
      <w:r>
        <w:rPr>
          <w:rFonts w:ascii="Arial" w:hAnsi="Arial" w:eastAsia="Arial" w:cs="Arial"/>
          <w:color w:val="000000"/>
          <w:sz w:val="20"/>
          <w:lang w:val="ru-RU"/>
        </w:rPr>
        <w:t xml:space="preserve">Саставни део овог уговора чине следећи прилози: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419108478"/>
      <w:r>
        <w:rPr>
          <w:rFonts w:ascii="Arial" w:hAnsi="Arial" w:eastAsia="Arial" w:cs="Arial"/>
          <w:color w:val="000000"/>
          <w:sz w:val="20"/>
          <w:lang w:val="ru-RU"/>
        </w:rPr>
        <w:t xml:space="preserve">- Прилог бр. 1 – Спецификација услуга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Прилог бр. 2 – Записник о </w:t>
      </w:r>
      <w:r>
        <w:rPr>
          <w:rFonts w:ascii="Arial" w:hAnsi="Arial" w:eastAsia="Arial" w:cs="Arial"/>
          <w:color w:val="000000"/>
          <w:sz w:val="20"/>
          <w:lang w:val="ru-RU"/>
        </w:rPr>
        <w:t xml:space="preserve">квантитативној</w:t>
      </w:r>
      <w:r>
        <w:rPr>
          <w:rFonts w:ascii="Arial" w:hAnsi="Arial" w:eastAsia="Arial" w:cs="Arial"/>
          <w:color w:val="000000"/>
          <w:sz w:val="20"/>
        </w:rPr>
        <w:t xml:space="preserve"> </w:t>
      </w:r>
      <w:r>
        <w:rPr>
          <w:rFonts w:ascii="Arial" w:hAnsi="Arial" w:eastAsia="Arial" w:cs="Arial"/>
          <w:color w:val="000000"/>
          <w:sz w:val="20"/>
          <w:lang w:val="ru-RU"/>
        </w:rPr>
        <w:t xml:space="preserve"> и</w:t>
      </w:r>
      <w:r>
        <w:rPr>
          <w:rFonts w:ascii="Arial" w:hAnsi="Arial" w:eastAsia="Arial" w:cs="Arial"/>
          <w:color w:val="000000"/>
          <w:sz w:val="20"/>
          <w:lang w:val="ru-RU"/>
        </w:rPr>
        <w:t xml:space="preserve"> квалитативној примопредаји материјала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Прилог бр. 3 – Записник о извршеној услузи (важећа форма усвојена у НИС а.д. Нови Сад)</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0"/>
          <w:lang w:val="ru-RU"/>
        </w:rPr>
        <w:t xml:space="preserve">- Прилог бр. 4 –Технички задатак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0"/>
          <w:lang w:val="ru-RU"/>
        </w:rPr>
        <w:t xml:space="preserve">[У случају да се уговор закључује са конзорцијумом Уговор потписују заступници сваког члана Конзорцијума </w:t>
      </w:r>
      <w:r>
        <w:rPr>
          <w:rFonts w:ascii="Arial" w:hAnsi="Arial" w:eastAsia="Arial" w:cs="Arial"/>
          <w:b/>
          <w:i/>
          <w:color w:val="000000"/>
          <w:sz w:val="20"/>
          <w:lang w:val="ru-RU"/>
        </w:rPr>
        <w:t xml:space="preserve">или</w:t>
      </w:r>
      <w:r>
        <w:rPr>
          <w:rFonts w:ascii="Arial" w:hAnsi="Arial" w:eastAsia="Arial" w:cs="Arial"/>
          <w:b/>
          <w:i/>
          <w:color w:val="000000"/>
          <w:sz w:val="20"/>
        </w:rPr>
        <w:t xml:space="preserve"> </w:t>
      </w:r>
      <w:r>
        <w:rPr>
          <w:rFonts w:ascii="Arial" w:hAnsi="Arial" w:eastAsia="Arial" w:cs="Arial"/>
          <w:b/>
          <w:i/>
          <w:color w:val="000000"/>
          <w:sz w:val="20"/>
          <w:lang w:val="ru-RU"/>
        </w:rPr>
        <w:t xml:space="preserve"> Носилац</w:t>
      </w:r>
      <w:r>
        <w:rPr>
          <w:rFonts w:ascii="Arial" w:hAnsi="Arial" w:eastAsia="Arial" w:cs="Arial"/>
          <w:b/>
          <w:i/>
          <w:color w:val="000000"/>
          <w:sz w:val="20"/>
          <w:lang w:val="ru-RU"/>
        </w:rPr>
        <w:t xml:space="preserve"> конзорцијума у име и за рачун</w:t>
      </w:r>
      <w:r>
        <w:rPr>
          <w:rFonts w:ascii="Arial" w:hAnsi="Arial" w:eastAsia="Arial" w:cs="Arial"/>
          <w:b/>
          <w:i/>
          <w:color w:val="000000"/>
          <w:sz w:val="20"/>
        </w:rPr>
        <w:t xml:space="preserve"> </w:t>
      </w:r>
      <w:r>
        <w:rPr>
          <w:rFonts w:ascii="Arial" w:hAnsi="Arial" w:eastAsia="Arial" w:cs="Arial"/>
          <w:b/>
          <w:i/>
          <w:color w:val="000000"/>
          <w:sz w:val="20"/>
          <w:lang w:val="ru-RU"/>
        </w:rPr>
        <w:t xml:space="preserve"> конзорцијума (у зависности од тога како је</w:t>
      </w:r>
      <w:r>
        <w:rPr>
          <w:rFonts w:ascii="Arial" w:hAnsi="Arial" w:eastAsia="Arial" w:cs="Arial"/>
          <w:b/>
          <w:i/>
          <w:color w:val="000000"/>
          <w:sz w:val="20"/>
        </w:rPr>
        <w:t xml:space="preserve"> </w:t>
      </w:r>
      <w:r>
        <w:rPr>
          <w:rFonts w:ascii="Arial" w:hAnsi="Arial" w:eastAsia="Arial" w:cs="Arial"/>
          <w:b/>
          <w:i/>
          <w:color w:val="000000"/>
          <w:sz w:val="20"/>
          <w:lang w:val="ru-RU"/>
        </w:rPr>
        <w:t xml:space="preserve"> регулисано уговором о конзорцијуму); сходно томе прилагодити место за потписе] </w:t>
      </w:r>
      <w:r>
        <w:rPr>
          <w:rFonts w:ascii="Arial" w:hAnsi="Arial" w:eastAsia="Arial" w:cs="Arial"/>
          <w:b/>
          <w:i/>
          <w:color w:val="000000"/>
          <w:sz w:val="20"/>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i/>
          <w:color w:val="000000"/>
          <w:sz w:val="20"/>
          <w:lang w:val="ru-RU"/>
        </w:rPr>
      </w:pPr>
      <w:r>
        <w:rPr>
          <w:rFonts w:ascii="Arial" w:hAnsi="Arial" w:eastAsia="Arial" w:cs="Arial"/>
          <w:b/>
          <w:i/>
          <w:color w:val="000000"/>
          <w:sz w:val="20"/>
        </w:rPr>
        <w:t xml:space="preserve"> </w:t>
      </w:r>
      <w:permEnd w:id="419108478"/>
      <w:r/>
      <w:r>
        <w:rPr>
          <w:rFonts w:ascii="Arial" w:hAnsi="Arial" w:eastAsia="Arial" w:cs="Arial"/>
          <w:b/>
          <w:i/>
          <w:color w:val="000000"/>
          <w:sz w:val="20"/>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0"/>
          <w:lang w:val="ru-RU"/>
        </w:rPr>
        <w:t xml:space="preserve">За НАРУЧИОЦА:</w:t>
      </w:r>
      <w:r>
        <w:rPr>
          <w:rFonts w:ascii="Arial" w:hAnsi="Arial" w:eastAsia="Arial" w:cs="Arial"/>
          <w:b/>
          <w:color w:val="000000"/>
          <w:sz w:val="20"/>
          <w:lang w:val="ru-RU"/>
        </w:rPr>
        <w:tab/>
      </w:r>
      <w:r>
        <w:rPr>
          <w:rFonts w:ascii="Arial" w:hAnsi="Arial" w:eastAsia="Arial" w:cs="Arial"/>
          <w:color w:val="000000"/>
          <w:sz w:val="20"/>
          <w:lang w:val="ru-RU"/>
        </w:rPr>
        <w:t xml:space="preserve"> </w:t>
      </w:r>
      <w:r>
        <w:rPr>
          <w:rFonts w:ascii="Arial" w:hAnsi="Arial" w:eastAsia="Arial" w:cs="Arial"/>
          <w:color w:val="000000"/>
          <w:sz w:val="20"/>
          <w:lang w:val="ru-RU"/>
        </w:rPr>
        <w:tab/>
      </w:r>
      <w:r>
        <w:rPr>
          <w:rFonts w:ascii="Arial" w:hAnsi="Arial" w:eastAsia="Arial" w:cs="Arial"/>
          <w:color w:val="000000"/>
          <w:sz w:val="20"/>
          <w:lang w:val="ru-RU"/>
        </w:rPr>
        <w:tab/>
      </w:r>
      <w:r>
        <w:rPr>
          <w:rFonts w:ascii="Arial" w:hAnsi="Arial" w:eastAsia="Arial" w:cs="Arial"/>
          <w:color w:val="000000"/>
          <w:sz w:val="20"/>
          <w:lang w:val="ru-RU"/>
        </w:rPr>
        <w:tab/>
      </w:r>
      <w:r>
        <w:rPr>
          <w:rFonts w:ascii="Arial" w:hAnsi="Arial" w:eastAsia="Arial" w:cs="Arial"/>
          <w:color w:val="000000"/>
          <w:sz w:val="20"/>
          <w:lang w:val="ru-RU"/>
        </w:rPr>
        <w:tab/>
      </w:r>
      <w:r>
        <w:rPr>
          <w:rFonts w:ascii="Arial" w:hAnsi="Arial" w:eastAsia="Arial" w:cs="Arial"/>
          <w:color w:val="000000"/>
          <w:sz w:val="20"/>
          <w:lang w:val="ru-RU"/>
        </w:rPr>
        <w:tab/>
      </w:r>
      <w:r>
        <w:rPr>
          <w:rFonts w:ascii="Arial" w:hAnsi="Arial" w:eastAsia="Arial" w:cs="Arial"/>
          <w:color w:val="000000"/>
          <w:sz w:val="20"/>
        </w:rPr>
        <w:t xml:space="preserve">   </w:t>
      </w:r>
      <w:r>
        <w:rPr>
          <w:rFonts w:ascii="Arial" w:hAnsi="Arial" w:eastAsia="Arial" w:cs="Arial"/>
          <w:b/>
          <w:color w:val="000000"/>
          <w:sz w:val="20"/>
          <w:lang w:val="ru-RU"/>
        </w:rPr>
        <w:t xml:space="preserve">За</w:t>
      </w:r>
      <w:r>
        <w:rPr>
          <w:rFonts w:ascii="Arial" w:hAnsi="Arial" w:eastAsia="Arial" w:cs="Arial"/>
          <w:color w:val="000000"/>
          <w:sz w:val="20"/>
          <w:lang w:val="ru-RU"/>
        </w:rPr>
        <w:t xml:space="preserve"> </w:t>
      </w:r>
      <w:r>
        <w:rPr>
          <w:rFonts w:ascii="Arial" w:hAnsi="Arial" w:eastAsia="Arial" w:cs="Arial"/>
          <w:b/>
          <w:color w:val="000000"/>
          <w:sz w:val="20"/>
          <w:lang w:val="ru-RU"/>
        </w:rPr>
        <w:t xml:space="preserve">ИЗВРШИОЦА:</w:t>
      </w:r>
      <w:r>
        <w:rPr>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eastAsia="Arial" w:cs="Arial"/>
          <w:color w:val="000000"/>
          <w:sz w:val="20"/>
          <w:lang w:val="ru-RU"/>
        </w:rPr>
      </w:pPr>
      <w:r>
        <w:rPr>
          <w:rFonts w:ascii="Arial" w:hAnsi="Arial" w:eastAsia="Arial" w:cs="Arial"/>
          <w:color w:val="000000"/>
          <w:sz w:val="20"/>
          <w:lang w:val="ru-RU"/>
        </w:rPr>
      </w:r>
      <w:r>
        <w:rPr>
          <w:rFonts w:ascii="Arial" w:hAnsi="Arial" w:eastAsia="Arial" w:cs="Arial"/>
          <w:color w:val="000000"/>
          <w:sz w:val="20"/>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0"/>
          <w:lang w:val="ru-RU"/>
        </w:rPr>
        <w:t xml:space="preserve">_________________________________</w:t>
      </w:r>
      <w:r>
        <w:rPr>
          <w:rFonts w:ascii="Arial" w:hAnsi="Arial" w:eastAsia="Arial" w:cs="Arial"/>
          <w:color w:val="000000"/>
          <w:sz w:val="20"/>
          <w:lang w:val="ru-RU"/>
        </w:rPr>
        <w:tab/>
      </w:r>
      <w:r>
        <w:rPr>
          <w:rFonts w:ascii="Arial" w:hAnsi="Arial" w:eastAsia="Arial" w:cs="Arial"/>
          <w:color w:val="000000"/>
          <w:sz w:val="20"/>
          <w:lang w:val="ru-RU"/>
        </w:rPr>
        <w:tab/>
      </w:r>
      <w:r>
        <w:rPr>
          <w:rFonts w:ascii="Arial" w:hAnsi="Arial" w:eastAsia="Arial" w:cs="Arial"/>
          <w:color w:val="000000"/>
          <w:sz w:val="20"/>
          <w:lang w:val="ru-RU"/>
        </w:rPr>
        <w:tab/>
        <w:t xml:space="preserve">_________________________________</w:t>
      </w:r>
      <w:r>
        <w:rPr>
          <w:lang w:val="ru-RU"/>
        </w:rPr>
      </w:r>
    </w:p>
    <w:p>
      <w:pPr>
        <w:pBdr>
          <w:top w:val="none" w:color="000000" w:sz="4" w:space="0"/>
          <w:left w:val="none" w:color="000000" w:sz="4" w:space="0"/>
          <w:bottom w:val="none" w:color="000000" w:sz="4" w:space="0"/>
          <w:right w:val="none" w:color="000000" w:sz="4" w:space="0"/>
        </w:pBdr>
        <w:spacing/>
        <w:ind/>
        <w:rPr>
          <w:rFonts w:ascii="Arial" w:hAnsi="Arial" w:cs="Arial"/>
          <w:sz w:val="20"/>
          <w:szCs w:val="20"/>
          <w:lang w:val="sr-Latn-RS"/>
        </w:rPr>
      </w:pPr>
      <w:r/>
      <w:permStart w:edGrp="everyone" w:id="793448166"/>
      <w:r>
        <w:rPr>
          <w:rFonts w:ascii="Arial" w:hAnsi="Arial" w:eastAsia="Arial" w:cs="Arial"/>
          <w:i/>
          <w:color w:val="000000"/>
          <w:sz w:val="20"/>
          <w:szCs w:val="20"/>
          <w:lang w:val="sr-Latn-RS"/>
        </w:rPr>
        <w:t xml:space="preserve">                      </w:t>
      </w:r>
      <w:r>
        <w:rPr>
          <w:rFonts w:ascii="Arial" w:hAnsi="Arial" w:cs="Arial"/>
          <w:sz w:val="20"/>
          <w:szCs w:val="20"/>
          <w:lang w:val="sr-Cyrl-RS"/>
        </w:rPr>
        <w:t xml:space="preserve">${potpisnik_nis_sve}</w:t>
      </w:r>
      <w:r>
        <w:rPr>
          <w:rFonts w:ascii="Arial" w:hAnsi="Arial" w:eastAsia="Arial" w:cs="Arial"/>
          <w:i/>
          <w:color w:val="000000"/>
          <w:sz w:val="20"/>
          <w:szCs w:val="20"/>
          <w:lang w:val="sr-Latn-RS"/>
        </w:rPr>
        <w:t xml:space="preserve"> </w:t>
      </w:r>
      <w:r>
        <w:rPr>
          <w:rFonts w:ascii="Arial" w:hAnsi="Arial" w:eastAsia="Arial" w:cs="Arial"/>
          <w:i/>
          <w:color w:val="000000"/>
          <w:sz w:val="20"/>
          <w:szCs w:val="20"/>
          <w:lang w:val="sr-Latn-RS"/>
        </w:rPr>
        <w:tab/>
      </w:r>
      <w:r>
        <w:rPr>
          <w:rFonts w:ascii="Arial" w:hAnsi="Arial" w:eastAsia="Arial" w:cs="Arial"/>
          <w:i/>
          <w:color w:val="000000"/>
          <w:sz w:val="20"/>
          <w:szCs w:val="20"/>
          <w:lang w:val="sr-Latn-RS"/>
        </w:rPr>
        <w:tab/>
        <w:t xml:space="preserve">                                        </w:t>
      </w:r>
      <w:r>
        <w:rPr>
          <w:rFonts w:ascii="Arial" w:hAnsi="Arial" w:cs="Arial"/>
          <w:sz w:val="20"/>
          <w:szCs w:val="20"/>
          <w:lang w:val="sr-Cyrl-RS"/>
        </w:rPr>
        <w:t xml:space="preserve">${potpisnik_komitent_sve}</w:t>
      </w:r>
      <w:r>
        <w:rPr>
          <w:rFonts w:ascii="Arial" w:hAnsi="Arial" w:eastAsia="Arial" w:cs="Arial"/>
          <w:i/>
          <w:color w:val="000000"/>
          <w:sz w:val="20"/>
          <w:szCs w:val="20"/>
          <w:lang w:val="sr-Latn-RS"/>
        </w:rPr>
        <w:t xml:space="preserve"> </w:t>
      </w:r>
      <w:permEnd w:id="793448166"/>
      <w:r>
        <w:rPr>
          <w:rFonts w:ascii="Arial" w:hAnsi="Arial" w:eastAsia="Calibri" w:cs="Arial"/>
          <w:color w:val="000000"/>
          <w:sz w:val="20"/>
          <w:szCs w:val="20"/>
          <w:lang w:val="sr-Latn-RS"/>
        </w:rPr>
        <w:t xml:space="preserve"> </w:t>
      </w:r>
      <w:r>
        <w:rPr>
          <w:rFonts w:ascii="Arial" w:hAnsi="Arial" w:cs="Arial"/>
          <w:sz w:val="20"/>
          <w:szCs w:val="20"/>
          <w:lang w:val="sr-Latn-RS"/>
        </w:rPr>
      </w:r>
    </w:p>
    <w:p>
      <w:pPr>
        <w:pBdr>
          <w:top w:val="none" w:color="000000" w:sz="4" w:space="0"/>
          <w:left w:val="none" w:color="000000" w:sz="4" w:space="0"/>
          <w:bottom w:val="none" w:color="000000" w:sz="4" w:space="0"/>
          <w:right w:val="none" w:color="000000" w:sz="4" w:space="0"/>
        </w:pBdr>
        <w:spacing w:line="253" w:lineRule="atLeast"/>
        <w:ind/>
        <w:rPr>
          <w:lang w:val="sr-Latn-RS"/>
        </w:rPr>
      </w:pPr>
      <w:r>
        <w:rPr>
          <w:rFonts w:ascii="Calibri" w:hAnsi="Calibri" w:eastAsia="Calibri" w:cs="Calibri"/>
          <w:color w:val="000000"/>
          <w:sz w:val="22"/>
          <w:lang w:val="sr-Latn-RS"/>
        </w:rPr>
        <w:t xml:space="preserve"> </w:t>
      </w:r>
      <w:r>
        <w:rPr>
          <w:lang w:val="sr-Latn-RS"/>
        </w:rPr>
      </w:r>
    </w:p>
    <w:p>
      <w:pPr>
        <w:pBdr>
          <w:top w:val="none" w:color="000000" w:sz="4" w:space="0"/>
          <w:left w:val="none" w:color="000000" w:sz="4" w:space="0"/>
          <w:bottom w:val="none" w:color="000000" w:sz="4" w:space="0"/>
          <w:right w:val="none" w:color="000000" w:sz="4" w:space="0"/>
        </w:pBdr>
        <w:spacing w:line="253" w:lineRule="atLeast"/>
        <w:ind/>
        <w:rPr>
          <w:lang w:val="sr-Latn-RS"/>
        </w:rPr>
      </w:pPr>
      <w:r>
        <w:rPr>
          <w:rFonts w:ascii="Calibri" w:hAnsi="Calibri" w:eastAsia="Calibri" w:cs="Calibri"/>
          <w:color w:val="000000"/>
          <w:sz w:val="22"/>
          <w:lang w:val="sr-Latn-RS"/>
        </w:rPr>
        <w:t xml:space="preserve"> </w:t>
      </w:r>
      <w:r>
        <w:rPr>
          <w:lang w:val="sr-Latn-RS"/>
        </w:rPr>
      </w:r>
    </w:p>
    <w:p>
      <w:pPr>
        <w:pBdr/>
        <w:tabs>
          <w:tab w:val="left" w:leader="none" w:pos="4800"/>
        </w:tabs>
        <w:spacing/>
        <w:ind/>
        <w:jc w:val="both"/>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1560"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2"/>
      <w:pBdr/>
      <w:spacing/>
      <w:ind/>
      <w:rPr/>
    </w:pPr>
    <w:r>
      <w:rPr>
        <w:rFonts w:ascii="Arial" w:hAnsi="Arial" w:cs="Arial"/>
        <w:sz w:val="20"/>
        <w:szCs w:val="20"/>
        <w:lang w:val="sr-Cyrl-RS"/>
      </w:rPr>
      <w:t xml:space="preserve">ТФУ.НИС.456</w:t>
    </w:r>
    <w:r>
      <w:rPr>
        <w:rFonts w:ascii="Arial" w:hAnsi="Arial" w:cs="Arial"/>
        <w:sz w:val="20"/>
        <w:szCs w:val="20"/>
        <w:lang w:val="sr-Cyrl-RS"/>
      </w:rPr>
      <w:tab/>
    </w:r>
    <w:r>
      <w:rPr>
        <w:rFonts w:ascii="Arial" w:hAnsi="Arial" w:cs="Arial"/>
        <w:sz w:val="20"/>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9</w:t>
        </w:r>
        <w:r>
          <w:fldChar w:fldCharType="end"/>
        </w:r>
      </w:sdtContent>
    </w:sdt>
    <w:r/>
    <w:r/>
  </w:p>
  <w:p>
    <w:pPr>
      <w:pStyle w:val="1042"/>
      <w:pBdr/>
      <w:spacing/>
      <w:ind/>
      <w:rPr>
        <w:lang w:val="ru-RU"/>
      </w:rPr>
    </w:pPr>
    <w:r>
      <w:rPr>
        <w:rFonts w:ascii="Arial" w:hAnsi="Arial" w:cs="Arial"/>
        <w:sz w:val="20"/>
        <w:szCs w:val="20"/>
        <w:lang w:val="sr-Cyrl-RS"/>
      </w:rPr>
      <w:t xml:space="preserve"> </w:t>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2"/>
      <w:pBdr/>
      <w:spacing w:after="120" w:before="120"/>
      <w:ind/>
      <w:jc w:val="center"/>
      <w:rPr>
        <w:rFonts w:ascii="Arial" w:hAnsi="Arial" w:cs="Arial"/>
        <w:sz w:val="20"/>
        <w:szCs w:val="20"/>
      </w:rPr>
    </w:pPr>
    <w:r>
      <w:rPr>
        <w:rFonts w:ascii="Arial" w:hAnsi="Arial" w:cs="Arial"/>
        <w:sz w:val="20"/>
        <w:szCs w:val="20"/>
        <w:lang w:val="sr-Cyrl-RS"/>
      </w:rPr>
      <w:t xml:space="preserve">ТФУ.НИС.456</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301163066"/>
    <w:r>
      <w:t xml:space="preserve"> </w:t>
    </w:r>
    <w:permEnd w:id="301163066"/>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ascii="Arial" w:hAnsi="Arial" w:eastAsia="Calibri" w:cs="Arial"/>
              <w:sz w:val="16"/>
              <w:szCs w:val="16"/>
              <w:lang w:val="ru-RU"/>
            </w:rPr>
          </w:pP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1925" w:type="dxa"/>
          <w:vAlign w:val="center"/>
          <w:textDirection w:val="lrTb"/>
          <w:noWrap w:val="false"/>
        </w:tcPr>
        <w:p>
          <w:pPr>
            <w:pBdr/>
            <w:spacing w:after="120" w:before="120" w:line="276" w:lineRule="auto"/>
            <w:ind/>
            <w:jc w:val="right"/>
            <w:rPr>
              <w:rFonts w:ascii="Arial" w:hAnsi="Arial" w:eastAsia="Calibri" w:cs="Arial"/>
              <w:i/>
              <w:sz w:val="16"/>
              <w:szCs w:val="16"/>
              <w:lang w:val="ru-RU"/>
            </w:rPr>
          </w:pPr>
          <w:r>
            <w:rPr>
              <w:rFonts w:ascii="Arial" w:hAnsi="Arial" w:eastAsia="Calibri" w:cs="Arial"/>
              <w:i/>
              <w:sz w:val="16"/>
              <w:szCs w:val="16"/>
              <w:lang w:val="ru-RU"/>
            </w:rPr>
          </w:r>
          <w:r>
            <w:rPr>
              <w:rFonts w:ascii="Arial" w:hAnsi="Arial" w:eastAsia="Calibri" w:cs="Arial"/>
              <w:i/>
              <w:sz w:val="16"/>
              <w:szCs w:val="16"/>
              <w:lang w:val="ru-RU"/>
            </w:rPr>
          </w:r>
        </w:p>
      </w:tc>
    </w:tr>
  </w:tbl>
  <w:p>
    <w:pPr>
      <w:pStyle w:val="1040"/>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 w:val="20"/>
              <w:szCs w:val="16"/>
              <w:lang w:val="ru-RU"/>
            </w:rPr>
          </w:pPr>
          <w:r>
            <w:rPr>
              <w:rFonts w:ascii="Arial" w:hAnsi="Arial" w:eastAsia="Calibri" w:cs="Arial"/>
              <w:i/>
              <w:sz w:val="20"/>
              <w:szCs w:val="16"/>
              <w:lang w:val="ru-RU"/>
            </w:rPr>
            <w:t xml:space="preserve">Типска форма</w:t>
          </w:r>
          <w:r>
            <w:rPr>
              <w:rFonts w:ascii="Arial" w:hAnsi="Arial" w:eastAsia="Calibri" w:cs="Arial"/>
              <w:i/>
              <w:sz w:val="20"/>
              <w:szCs w:val="16"/>
              <w:lang w:val="ru-RU"/>
            </w:rPr>
          </w:r>
        </w:p>
      </w:tc>
    </w:tr>
  </w:tbl>
  <w:p>
    <w:pPr>
      <w:pStyle w:val="1040"/>
      <w:pBdr/>
      <w:spacing/>
      <w:ind/>
      <w:rPr>
        <w:rFonts w:ascii="Arial" w:hAnsi="Arial" w:cs="Arial"/>
        <w:sz w:val="20"/>
        <w:lang w:val="sr-Cyrl-RS"/>
      </w:rPr>
    </w:pPr>
    <w:r>
      <w:rPr>
        <w:rFonts w:ascii="Arial" w:hAnsi="Arial" w:cs="Arial"/>
        <w:sz w:val="20"/>
        <w:lang w:val="sr-Cyrl-RS"/>
      </w:rPr>
    </w:r>
    <w:r>
      <w:rPr>
        <w:rFonts w:ascii="Arial" w:hAnsi="Arial" w:cs="Arial"/>
        <w:sz w:val="20"/>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2D48"/>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2C056F59"/>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3CA36C05"/>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5230353C"/>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ETiFaIGOpYf0iPkywnc72B/IxUpBD6BxKgQCqAru7CLYAar8Pfgw9SGY3shRUhv3Jps831TCoYq43OyUlyHsew==" w:salt="C481W67uYISL12n8D6yHAw=="/>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4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4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4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4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4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4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4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4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4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4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4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4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4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4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4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4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4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4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4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4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4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4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4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4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4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4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4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4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4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4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4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4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4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4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4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4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4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4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4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4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4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4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4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4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4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4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4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4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4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4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4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4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38" w:default="1">
    <w:name w:val="Normal"/>
    <w:qFormat/>
    <w:pPr>
      <w:pBdr/>
      <w:spacing w:after="0" w:line="240" w:lineRule="auto"/>
      <w:ind/>
    </w:pPr>
    <w:rPr>
      <w:rFonts w:ascii="Times New Roman" w:hAnsi="Times New Roman" w:eastAsia="Times New Roman" w:cs="Times New Roman"/>
      <w:sz w:val="24"/>
      <w:szCs w:val="24"/>
      <w:lang w:val="en-US"/>
    </w:rPr>
  </w:style>
  <w:style w:type="paragraph" w:styleId="839">
    <w:name w:val="Heading 1"/>
    <w:basedOn w:val="838"/>
    <w:next w:val="838"/>
    <w:link w:val="995"/>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40">
    <w:name w:val="Heading 2"/>
    <w:basedOn w:val="838"/>
    <w:next w:val="838"/>
    <w:link w:val="996"/>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41">
    <w:name w:val="Heading 3"/>
    <w:basedOn w:val="838"/>
    <w:next w:val="838"/>
    <w:link w:val="997"/>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42">
    <w:name w:val="Heading 4"/>
    <w:basedOn w:val="838"/>
    <w:next w:val="838"/>
    <w:link w:val="998"/>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43">
    <w:name w:val="Heading 5"/>
    <w:basedOn w:val="838"/>
    <w:next w:val="838"/>
    <w:link w:val="999"/>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44">
    <w:name w:val="Heading 6"/>
    <w:basedOn w:val="838"/>
    <w:next w:val="838"/>
    <w:link w:val="1000"/>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45">
    <w:name w:val="Heading 7"/>
    <w:basedOn w:val="838"/>
    <w:next w:val="838"/>
    <w:link w:val="1001"/>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46">
    <w:name w:val="Heading 8"/>
    <w:basedOn w:val="838"/>
    <w:next w:val="838"/>
    <w:link w:val="1002"/>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47">
    <w:name w:val="Heading 9"/>
    <w:basedOn w:val="838"/>
    <w:next w:val="838"/>
    <w:link w:val="1003"/>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48" w:default="1">
    <w:name w:val="Default Paragraph Font"/>
    <w:uiPriority w:val="1"/>
    <w:semiHidden/>
    <w:unhideWhenUsed/>
    <w:pPr>
      <w:pBdr/>
      <w:spacing/>
      <w:ind/>
    </w:pPr>
  </w:style>
  <w:style w:type="table" w:styleId="84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0" w:default="1">
    <w:name w:val="No List"/>
    <w:uiPriority w:val="99"/>
    <w:semiHidden/>
    <w:unhideWhenUsed/>
    <w:pPr>
      <w:pBdr/>
      <w:spacing/>
      <w:ind/>
    </w:pPr>
  </w:style>
  <w:style w:type="table" w:styleId="851">
    <w:name w:val="Grid Table Light"/>
    <w:basedOn w:val="84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1 Light Accent 1"/>
    <w:basedOn w:val="849"/>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1 Light Accent 2"/>
    <w:basedOn w:val="84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1 Light Accent 3"/>
    <w:basedOn w:val="84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1 Light Accent 4"/>
    <w:basedOn w:val="84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1 Light Accent 5"/>
    <w:basedOn w:val="849"/>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1 Light Accent 6"/>
    <w:basedOn w:val="84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2 Accent 1"/>
    <w:basedOn w:val="849"/>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2 Accent 2"/>
    <w:basedOn w:val="84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2 Accent 3"/>
    <w:basedOn w:val="84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2 Accent 4"/>
    <w:basedOn w:val="84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2 Accent 5"/>
    <w:basedOn w:val="849"/>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2 Accent 6"/>
    <w:basedOn w:val="84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3 Accent 1"/>
    <w:basedOn w:val="849"/>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3 Accent 2"/>
    <w:basedOn w:val="84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3 Accent 3"/>
    <w:basedOn w:val="84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3 Accent 4"/>
    <w:basedOn w:val="84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3 Accent 5"/>
    <w:basedOn w:val="849"/>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3 Accent 6"/>
    <w:basedOn w:val="84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4 Accent 1"/>
    <w:basedOn w:val="849"/>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4 Accent 2"/>
    <w:basedOn w:val="849"/>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4 Accent 3"/>
    <w:basedOn w:val="849"/>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4 Accent 4"/>
    <w:basedOn w:val="849"/>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4 Accent 5"/>
    <w:basedOn w:val="849"/>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4 Accent 6"/>
    <w:basedOn w:val="849"/>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5 Dark Accent 2"/>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5 Dark Accent 3"/>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5 Dark Accent 5"/>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5 Dark Accent 6"/>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6 Colorful Accent 1"/>
    <w:basedOn w:val="849"/>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6 Colorful Accent 2"/>
    <w:basedOn w:val="84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6 Colorful Accent 3"/>
    <w:basedOn w:val="849"/>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6 Colorful Accent 4"/>
    <w:basedOn w:val="84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6 Colorful Accent 5"/>
    <w:basedOn w:val="849"/>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6 Colorful Accent 6"/>
    <w:basedOn w:val="849"/>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7 Colorful Accent 1"/>
    <w:basedOn w:val="849"/>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7 Colorful Accent 2"/>
    <w:basedOn w:val="849"/>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7 Colorful Accent 3"/>
    <w:basedOn w:val="849"/>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7 Colorful Accent 4"/>
    <w:basedOn w:val="849"/>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7 Colorful Accent 5"/>
    <w:basedOn w:val="849"/>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7 Colorful Accent 6"/>
    <w:basedOn w:val="849"/>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1 Light Accent 1"/>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1 Light Accent 2"/>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1 Light Accent 3"/>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1 Light Accent 4"/>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1 Light Accent 5"/>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1 Light Accent 6"/>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2 Accent 1"/>
    <w:basedOn w:val="849"/>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2 Accent 2"/>
    <w:basedOn w:val="849"/>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2 Accent 3"/>
    <w:basedOn w:val="849"/>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2 Accent 4"/>
    <w:basedOn w:val="849"/>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2 Accent 5"/>
    <w:basedOn w:val="849"/>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2 Accent 6"/>
    <w:basedOn w:val="849"/>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3 Accent 1"/>
    <w:basedOn w:val="849"/>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3 Accent 2"/>
    <w:basedOn w:val="84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3 Accent 3"/>
    <w:basedOn w:val="849"/>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3 Accent 4"/>
    <w:basedOn w:val="84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3 Accent 5"/>
    <w:basedOn w:val="849"/>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3 Accent 6"/>
    <w:basedOn w:val="849"/>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4 Accent 1"/>
    <w:basedOn w:val="849"/>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4 Accent 2"/>
    <w:basedOn w:val="849"/>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4 Accent 3"/>
    <w:basedOn w:val="849"/>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4 Accent 4"/>
    <w:basedOn w:val="849"/>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4 Accent 5"/>
    <w:basedOn w:val="849"/>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4 Accent 6"/>
    <w:basedOn w:val="849"/>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5 Dark Accent 1"/>
    <w:basedOn w:val="849"/>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5 Dark Accent 2"/>
    <w:basedOn w:val="849"/>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5 Dark Accent 3"/>
    <w:basedOn w:val="849"/>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5 Dark Accent 4"/>
    <w:basedOn w:val="849"/>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5 Dark Accent 5"/>
    <w:basedOn w:val="849"/>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5 Dark Accent 6"/>
    <w:basedOn w:val="849"/>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6 Colorful Accent 1"/>
    <w:basedOn w:val="849"/>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6 Colorful Accent 2"/>
    <w:basedOn w:val="849"/>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6 Colorful Accent 3"/>
    <w:basedOn w:val="849"/>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6 Colorful Accent 4"/>
    <w:basedOn w:val="849"/>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6 Colorful Accent 5"/>
    <w:basedOn w:val="849"/>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6 Colorful Accent 6"/>
    <w:basedOn w:val="849"/>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7 Colorful Accent 1"/>
    <w:basedOn w:val="849"/>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7 Colorful Accent 2"/>
    <w:basedOn w:val="849"/>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7 Colorful Accent 3"/>
    <w:basedOn w:val="849"/>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7 Colorful Accent 4"/>
    <w:basedOn w:val="849"/>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7 Colorful Accent 5"/>
    <w:basedOn w:val="849"/>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7 Colorful Accent 6"/>
    <w:basedOn w:val="849"/>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4" w:customStyle="1">
    <w:name w:val="Heading 1 Char"/>
    <w:basedOn w:val="848"/>
    <w:uiPriority w:val="9"/>
    <w:pPr>
      <w:pBdr/>
      <w:spacing/>
      <w:ind/>
    </w:pPr>
    <w:rPr>
      <w:rFonts w:ascii="Arial" w:hAnsi="Arial" w:eastAsia="Arial" w:cs="Arial"/>
      <w:color w:val="2e74b5" w:themeColor="accent1" w:themeShade="BF"/>
      <w:sz w:val="40"/>
      <w:szCs w:val="40"/>
    </w:rPr>
  </w:style>
  <w:style w:type="character" w:styleId="935" w:customStyle="1">
    <w:name w:val="Heading 2 Char"/>
    <w:basedOn w:val="848"/>
    <w:uiPriority w:val="9"/>
    <w:pPr>
      <w:pBdr/>
      <w:spacing/>
      <w:ind/>
    </w:pPr>
    <w:rPr>
      <w:rFonts w:ascii="Arial" w:hAnsi="Arial" w:eastAsia="Arial" w:cs="Arial"/>
      <w:color w:val="2e74b5" w:themeColor="accent1" w:themeShade="BF"/>
      <w:sz w:val="32"/>
      <w:szCs w:val="32"/>
    </w:rPr>
  </w:style>
  <w:style w:type="character" w:styleId="936" w:customStyle="1">
    <w:name w:val="Heading 3 Char"/>
    <w:basedOn w:val="848"/>
    <w:uiPriority w:val="9"/>
    <w:pPr>
      <w:pBdr/>
      <w:spacing/>
      <w:ind/>
    </w:pPr>
    <w:rPr>
      <w:rFonts w:ascii="Arial" w:hAnsi="Arial" w:eastAsia="Arial" w:cs="Arial"/>
      <w:color w:val="2e74b5" w:themeColor="accent1" w:themeShade="BF"/>
      <w:sz w:val="28"/>
      <w:szCs w:val="28"/>
    </w:rPr>
  </w:style>
  <w:style w:type="character" w:styleId="937" w:customStyle="1">
    <w:name w:val="Heading 4 Char"/>
    <w:basedOn w:val="848"/>
    <w:uiPriority w:val="9"/>
    <w:pPr>
      <w:pBdr/>
      <w:spacing/>
      <w:ind/>
    </w:pPr>
    <w:rPr>
      <w:rFonts w:ascii="Arial" w:hAnsi="Arial" w:eastAsia="Arial" w:cs="Arial"/>
      <w:i/>
      <w:iCs/>
      <w:color w:val="2e74b5" w:themeColor="accent1" w:themeShade="BF"/>
    </w:rPr>
  </w:style>
  <w:style w:type="character" w:styleId="938" w:customStyle="1">
    <w:name w:val="Heading 5 Char"/>
    <w:basedOn w:val="848"/>
    <w:uiPriority w:val="9"/>
    <w:pPr>
      <w:pBdr/>
      <w:spacing/>
      <w:ind/>
    </w:pPr>
    <w:rPr>
      <w:rFonts w:ascii="Arial" w:hAnsi="Arial" w:eastAsia="Arial" w:cs="Arial"/>
      <w:color w:val="2e74b5" w:themeColor="accent1" w:themeShade="BF"/>
    </w:rPr>
  </w:style>
  <w:style w:type="character" w:styleId="939" w:customStyle="1">
    <w:name w:val="Heading 6 Char"/>
    <w:basedOn w:val="848"/>
    <w:uiPriority w:val="9"/>
    <w:pPr>
      <w:pBdr/>
      <w:spacing/>
      <w:ind/>
    </w:pPr>
    <w:rPr>
      <w:rFonts w:ascii="Arial" w:hAnsi="Arial" w:eastAsia="Arial" w:cs="Arial"/>
      <w:i/>
      <w:iCs/>
      <w:color w:val="595959" w:themeColor="text1" w:themeTint="A6"/>
    </w:rPr>
  </w:style>
  <w:style w:type="character" w:styleId="940" w:customStyle="1">
    <w:name w:val="Heading 7 Char"/>
    <w:basedOn w:val="848"/>
    <w:uiPriority w:val="9"/>
    <w:pPr>
      <w:pBdr/>
      <w:spacing/>
      <w:ind/>
    </w:pPr>
    <w:rPr>
      <w:rFonts w:ascii="Arial" w:hAnsi="Arial" w:eastAsia="Arial" w:cs="Arial"/>
      <w:color w:val="595959" w:themeColor="text1" w:themeTint="A6"/>
    </w:rPr>
  </w:style>
  <w:style w:type="character" w:styleId="941" w:customStyle="1">
    <w:name w:val="Heading 8 Char"/>
    <w:basedOn w:val="848"/>
    <w:uiPriority w:val="9"/>
    <w:pPr>
      <w:pBdr/>
      <w:spacing/>
      <w:ind/>
    </w:pPr>
    <w:rPr>
      <w:rFonts w:ascii="Arial" w:hAnsi="Arial" w:eastAsia="Arial" w:cs="Arial"/>
      <w:i/>
      <w:iCs/>
      <w:color w:val="272727" w:themeColor="text1" w:themeTint="D8"/>
    </w:rPr>
  </w:style>
  <w:style w:type="character" w:styleId="942" w:customStyle="1">
    <w:name w:val="Heading 9 Char"/>
    <w:basedOn w:val="848"/>
    <w:uiPriority w:val="9"/>
    <w:pPr>
      <w:pBdr/>
      <w:spacing/>
      <w:ind/>
    </w:pPr>
    <w:rPr>
      <w:rFonts w:ascii="Arial" w:hAnsi="Arial" w:eastAsia="Arial" w:cs="Arial"/>
      <w:i/>
      <w:iCs/>
      <w:color w:val="272727" w:themeColor="text1" w:themeTint="D8"/>
    </w:rPr>
  </w:style>
  <w:style w:type="character" w:styleId="943" w:customStyle="1">
    <w:name w:val="Title Char"/>
    <w:basedOn w:val="848"/>
    <w:uiPriority w:val="10"/>
    <w:pPr>
      <w:pBdr/>
      <w:spacing/>
      <w:ind/>
    </w:pPr>
    <w:rPr>
      <w:rFonts w:ascii="Arial" w:hAnsi="Arial" w:eastAsia="Arial" w:cs="Arial"/>
      <w:spacing w:val="-10"/>
      <w:sz w:val="56"/>
      <w:szCs w:val="56"/>
    </w:rPr>
  </w:style>
  <w:style w:type="character" w:styleId="944" w:customStyle="1">
    <w:name w:val="Subtitle Char"/>
    <w:basedOn w:val="848"/>
    <w:uiPriority w:val="11"/>
    <w:pPr>
      <w:pBdr/>
      <w:spacing/>
      <w:ind/>
    </w:pPr>
    <w:rPr>
      <w:color w:val="595959" w:themeColor="text1" w:themeTint="A6"/>
      <w:spacing w:val="15"/>
      <w:sz w:val="28"/>
      <w:szCs w:val="28"/>
    </w:rPr>
  </w:style>
  <w:style w:type="character" w:styleId="945" w:customStyle="1">
    <w:name w:val="Quote Char"/>
    <w:basedOn w:val="848"/>
    <w:uiPriority w:val="29"/>
    <w:pPr>
      <w:pBdr/>
      <w:spacing/>
      <w:ind/>
    </w:pPr>
    <w:rPr>
      <w:i/>
      <w:iCs/>
      <w:color w:val="404040" w:themeColor="text1" w:themeTint="BF"/>
    </w:rPr>
  </w:style>
  <w:style w:type="character" w:styleId="946" w:customStyle="1">
    <w:name w:val="Intense Quote Char"/>
    <w:basedOn w:val="848"/>
    <w:uiPriority w:val="30"/>
    <w:pPr>
      <w:pBdr/>
      <w:spacing/>
      <w:ind/>
    </w:pPr>
    <w:rPr>
      <w:i/>
      <w:iCs/>
      <w:color w:val="2e74b5" w:themeColor="accent1" w:themeShade="BF"/>
    </w:rPr>
  </w:style>
  <w:style w:type="character" w:styleId="947" w:customStyle="1">
    <w:name w:val="Header Char"/>
    <w:basedOn w:val="848"/>
    <w:uiPriority w:val="99"/>
    <w:pPr>
      <w:pBdr/>
      <w:spacing/>
      <w:ind/>
    </w:pPr>
  </w:style>
  <w:style w:type="character" w:styleId="948" w:customStyle="1">
    <w:name w:val="Footer Char"/>
    <w:basedOn w:val="848"/>
    <w:uiPriority w:val="99"/>
    <w:pPr>
      <w:pBdr/>
      <w:spacing/>
      <w:ind/>
    </w:pPr>
  </w:style>
  <w:style w:type="character" w:styleId="949" w:customStyle="1">
    <w:name w:val="Footnote Text Char"/>
    <w:basedOn w:val="848"/>
    <w:uiPriority w:val="99"/>
    <w:semiHidden/>
    <w:pPr>
      <w:pBdr/>
      <w:spacing/>
      <w:ind/>
    </w:pPr>
    <w:rPr>
      <w:sz w:val="20"/>
      <w:szCs w:val="20"/>
    </w:rPr>
  </w:style>
  <w:style w:type="character" w:styleId="950" w:customStyle="1">
    <w:name w:val="Endnote Text Char"/>
    <w:basedOn w:val="848"/>
    <w:uiPriority w:val="99"/>
    <w:semiHidden/>
    <w:pPr>
      <w:pBdr/>
      <w:spacing/>
      <w:ind/>
    </w:pPr>
    <w:rPr>
      <w:sz w:val="20"/>
      <w:szCs w:val="20"/>
    </w:rPr>
  </w:style>
  <w:style w:type="character" w:styleId="951">
    <w:name w:val="Placeholder Text"/>
    <w:basedOn w:val="848"/>
    <w:uiPriority w:val="99"/>
    <w:semiHidden/>
    <w:pPr>
      <w:pBdr/>
      <w:spacing/>
      <w:ind/>
    </w:pPr>
    <w:rPr>
      <w:color w:val="666666"/>
    </w:rPr>
  </w:style>
  <w:style w:type="table" w:styleId="952">
    <w:name w:val="Table Grid"/>
    <w:basedOn w:val="849"/>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Plain Table 1"/>
    <w:basedOn w:val="84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Plain Table 2"/>
    <w:basedOn w:val="849"/>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Plain Table 3"/>
    <w:basedOn w:val="84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Plain Table 4"/>
    <w:basedOn w:val="84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Plain Table 5"/>
    <w:basedOn w:val="84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1 Light"/>
    <w:basedOn w:val="849"/>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2"/>
    <w:basedOn w:val="84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w:basedOn w:val="84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4"/>
    <w:basedOn w:val="849"/>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5 Dark"/>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Grid Table 5 Dark- Accent 1"/>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Grid Table 5 Dark- Accent 4"/>
    <w:basedOn w:val="84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6 Colorful"/>
    <w:basedOn w:val="849"/>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7 Colorful"/>
    <w:basedOn w:val="849"/>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1 Light"/>
    <w:basedOn w:val="84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2"/>
    <w:basedOn w:val="849"/>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w:basedOn w:val="84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4"/>
    <w:basedOn w:val="84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5 Dark"/>
    <w:basedOn w:val="849"/>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6 Colorful"/>
    <w:basedOn w:val="849"/>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7 Colorful"/>
    <w:basedOn w:val="849"/>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ned - Accent"/>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ned - Accent 1"/>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ned - Accent 2"/>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ned - Accent 3"/>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ned - Accent 4"/>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5"/>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6"/>
    <w:basedOn w:val="849"/>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Bordered &amp; Lined - Accent"/>
    <w:basedOn w:val="849"/>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Bordered &amp; Lined - Accent 1"/>
    <w:basedOn w:val="849"/>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Bordered &amp; Lined - Accent 2"/>
    <w:basedOn w:val="849"/>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Bordered &amp; Lined - Accent 3"/>
    <w:basedOn w:val="849"/>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Bordered &amp; Lined - Accent 4"/>
    <w:basedOn w:val="849"/>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5"/>
    <w:basedOn w:val="849"/>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6"/>
    <w:basedOn w:val="849"/>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w:basedOn w:val="849"/>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 Accent 1"/>
    <w:basedOn w:val="849"/>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 Accent 2"/>
    <w:basedOn w:val="84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 Accent 3"/>
    <w:basedOn w:val="84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 Accent 4"/>
    <w:basedOn w:val="84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 Accent 5"/>
    <w:basedOn w:val="849"/>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6"/>
    <w:basedOn w:val="84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5" w:customStyle="1">
    <w:name w:val="Heading 1 Char1"/>
    <w:basedOn w:val="848"/>
    <w:link w:val="839"/>
    <w:uiPriority w:val="9"/>
    <w:pPr>
      <w:pBdr/>
      <w:spacing/>
      <w:ind/>
    </w:pPr>
    <w:rPr>
      <w:rFonts w:ascii="Arial" w:hAnsi="Arial" w:eastAsia="Arial" w:cs="Arial"/>
      <w:color w:val="2e74b5" w:themeColor="accent1" w:themeShade="BF"/>
      <w:sz w:val="40"/>
      <w:szCs w:val="40"/>
    </w:rPr>
  </w:style>
  <w:style w:type="character" w:styleId="996" w:customStyle="1">
    <w:name w:val="Heading 2 Char1"/>
    <w:basedOn w:val="848"/>
    <w:link w:val="840"/>
    <w:uiPriority w:val="9"/>
    <w:pPr>
      <w:pBdr/>
      <w:spacing/>
      <w:ind/>
    </w:pPr>
    <w:rPr>
      <w:rFonts w:ascii="Arial" w:hAnsi="Arial" w:eastAsia="Arial" w:cs="Arial"/>
      <w:color w:val="2e74b5" w:themeColor="accent1" w:themeShade="BF"/>
      <w:sz w:val="32"/>
      <w:szCs w:val="32"/>
    </w:rPr>
  </w:style>
  <w:style w:type="character" w:styleId="997" w:customStyle="1">
    <w:name w:val="Heading 3 Char1"/>
    <w:basedOn w:val="848"/>
    <w:link w:val="841"/>
    <w:uiPriority w:val="9"/>
    <w:pPr>
      <w:pBdr/>
      <w:spacing/>
      <w:ind/>
    </w:pPr>
    <w:rPr>
      <w:rFonts w:ascii="Arial" w:hAnsi="Arial" w:eastAsia="Arial" w:cs="Arial"/>
      <w:color w:val="2e74b5" w:themeColor="accent1" w:themeShade="BF"/>
      <w:sz w:val="28"/>
      <w:szCs w:val="28"/>
    </w:rPr>
  </w:style>
  <w:style w:type="character" w:styleId="998" w:customStyle="1">
    <w:name w:val="Heading 4 Char1"/>
    <w:basedOn w:val="848"/>
    <w:link w:val="842"/>
    <w:uiPriority w:val="9"/>
    <w:pPr>
      <w:pBdr/>
      <w:spacing/>
      <w:ind/>
    </w:pPr>
    <w:rPr>
      <w:rFonts w:ascii="Arial" w:hAnsi="Arial" w:eastAsia="Arial" w:cs="Arial"/>
      <w:i/>
      <w:iCs/>
      <w:color w:val="2e74b5" w:themeColor="accent1" w:themeShade="BF"/>
    </w:rPr>
  </w:style>
  <w:style w:type="character" w:styleId="999" w:customStyle="1">
    <w:name w:val="Heading 5 Char1"/>
    <w:basedOn w:val="848"/>
    <w:link w:val="843"/>
    <w:uiPriority w:val="9"/>
    <w:pPr>
      <w:pBdr/>
      <w:spacing/>
      <w:ind/>
    </w:pPr>
    <w:rPr>
      <w:rFonts w:ascii="Arial" w:hAnsi="Arial" w:eastAsia="Arial" w:cs="Arial"/>
      <w:color w:val="2e74b5" w:themeColor="accent1" w:themeShade="BF"/>
    </w:rPr>
  </w:style>
  <w:style w:type="character" w:styleId="1000" w:customStyle="1">
    <w:name w:val="Heading 6 Char1"/>
    <w:basedOn w:val="848"/>
    <w:link w:val="844"/>
    <w:uiPriority w:val="9"/>
    <w:pPr>
      <w:pBdr/>
      <w:spacing/>
      <w:ind/>
    </w:pPr>
    <w:rPr>
      <w:rFonts w:ascii="Arial" w:hAnsi="Arial" w:eastAsia="Arial" w:cs="Arial"/>
      <w:i/>
      <w:iCs/>
      <w:color w:val="595959" w:themeColor="text1" w:themeTint="A6"/>
    </w:rPr>
  </w:style>
  <w:style w:type="character" w:styleId="1001" w:customStyle="1">
    <w:name w:val="Heading 7 Char1"/>
    <w:basedOn w:val="848"/>
    <w:link w:val="845"/>
    <w:uiPriority w:val="9"/>
    <w:pPr>
      <w:pBdr/>
      <w:spacing/>
      <w:ind/>
    </w:pPr>
    <w:rPr>
      <w:rFonts w:ascii="Arial" w:hAnsi="Arial" w:eastAsia="Arial" w:cs="Arial"/>
      <w:color w:val="595959" w:themeColor="text1" w:themeTint="A6"/>
    </w:rPr>
  </w:style>
  <w:style w:type="character" w:styleId="1002" w:customStyle="1">
    <w:name w:val="Heading 8 Char1"/>
    <w:basedOn w:val="848"/>
    <w:link w:val="846"/>
    <w:uiPriority w:val="9"/>
    <w:pPr>
      <w:pBdr/>
      <w:spacing/>
      <w:ind/>
    </w:pPr>
    <w:rPr>
      <w:rFonts w:ascii="Arial" w:hAnsi="Arial" w:eastAsia="Arial" w:cs="Arial"/>
      <w:i/>
      <w:iCs/>
      <w:color w:val="272727" w:themeColor="text1" w:themeTint="D8"/>
    </w:rPr>
  </w:style>
  <w:style w:type="character" w:styleId="1003" w:customStyle="1">
    <w:name w:val="Heading 9 Char1"/>
    <w:basedOn w:val="848"/>
    <w:link w:val="847"/>
    <w:uiPriority w:val="9"/>
    <w:pPr>
      <w:pBdr/>
      <w:spacing/>
      <w:ind/>
    </w:pPr>
    <w:rPr>
      <w:rFonts w:ascii="Arial" w:hAnsi="Arial" w:eastAsia="Arial" w:cs="Arial"/>
      <w:i/>
      <w:iCs/>
      <w:color w:val="272727" w:themeColor="text1" w:themeTint="D8"/>
    </w:rPr>
  </w:style>
  <w:style w:type="paragraph" w:styleId="1004">
    <w:name w:val="Title"/>
    <w:basedOn w:val="838"/>
    <w:next w:val="838"/>
    <w:link w:val="1005"/>
    <w:uiPriority w:val="10"/>
    <w:qFormat/>
    <w:pPr>
      <w:pBdr/>
      <w:spacing w:after="80"/>
      <w:ind/>
      <w:contextualSpacing w:val="true"/>
    </w:pPr>
    <w:rPr>
      <w:rFonts w:ascii="Arial" w:hAnsi="Arial" w:eastAsia="Arial" w:cs="Arial"/>
      <w:spacing w:val="-10"/>
      <w:sz w:val="56"/>
      <w:szCs w:val="56"/>
    </w:rPr>
  </w:style>
  <w:style w:type="character" w:styleId="1005" w:customStyle="1">
    <w:name w:val="Title Char1"/>
    <w:basedOn w:val="848"/>
    <w:link w:val="1004"/>
    <w:uiPriority w:val="10"/>
    <w:pPr>
      <w:pBdr/>
      <w:spacing/>
      <w:ind/>
    </w:pPr>
    <w:rPr>
      <w:rFonts w:ascii="Arial" w:hAnsi="Arial" w:eastAsia="Arial" w:cs="Arial"/>
      <w:spacing w:val="-10"/>
      <w:sz w:val="56"/>
      <w:szCs w:val="56"/>
    </w:rPr>
  </w:style>
  <w:style w:type="paragraph" w:styleId="1006">
    <w:name w:val="Subtitle"/>
    <w:basedOn w:val="838"/>
    <w:next w:val="838"/>
    <w:link w:val="1007"/>
    <w:uiPriority w:val="11"/>
    <w:qFormat/>
    <w:pPr>
      <w:numPr>
        <w:ilvl w:val="1"/>
      </w:numPr>
      <w:pBdr/>
      <w:spacing/>
      <w:ind/>
    </w:pPr>
    <w:rPr>
      <w:color w:val="595959" w:themeColor="text1" w:themeTint="A6"/>
      <w:spacing w:val="15"/>
      <w:sz w:val="28"/>
      <w:szCs w:val="28"/>
    </w:rPr>
  </w:style>
  <w:style w:type="character" w:styleId="1007" w:customStyle="1">
    <w:name w:val="Subtitle Char1"/>
    <w:basedOn w:val="848"/>
    <w:link w:val="1006"/>
    <w:uiPriority w:val="11"/>
    <w:pPr>
      <w:pBdr/>
      <w:spacing/>
      <w:ind/>
    </w:pPr>
    <w:rPr>
      <w:color w:val="595959" w:themeColor="text1" w:themeTint="A6"/>
      <w:spacing w:val="15"/>
      <w:sz w:val="28"/>
      <w:szCs w:val="28"/>
    </w:rPr>
  </w:style>
  <w:style w:type="paragraph" w:styleId="1008">
    <w:name w:val="Quote"/>
    <w:basedOn w:val="838"/>
    <w:next w:val="838"/>
    <w:link w:val="1009"/>
    <w:uiPriority w:val="29"/>
    <w:qFormat/>
    <w:pPr>
      <w:pBdr/>
      <w:spacing w:before="160"/>
      <w:ind/>
      <w:jc w:val="center"/>
    </w:pPr>
    <w:rPr>
      <w:i/>
      <w:iCs/>
      <w:color w:val="404040" w:themeColor="text1" w:themeTint="BF"/>
    </w:rPr>
  </w:style>
  <w:style w:type="character" w:styleId="1009" w:customStyle="1">
    <w:name w:val="Quote Char1"/>
    <w:basedOn w:val="848"/>
    <w:link w:val="1008"/>
    <w:uiPriority w:val="29"/>
    <w:pPr>
      <w:pBdr/>
      <w:spacing/>
      <w:ind/>
    </w:pPr>
    <w:rPr>
      <w:i/>
      <w:iCs/>
      <w:color w:val="404040" w:themeColor="text1" w:themeTint="BF"/>
    </w:rPr>
  </w:style>
  <w:style w:type="character" w:styleId="1010">
    <w:name w:val="Intense Emphasis"/>
    <w:basedOn w:val="848"/>
    <w:uiPriority w:val="21"/>
    <w:qFormat/>
    <w:pPr>
      <w:pBdr/>
      <w:spacing/>
      <w:ind/>
    </w:pPr>
    <w:rPr>
      <w:i/>
      <w:iCs/>
      <w:color w:val="2e74b5" w:themeColor="accent1" w:themeShade="BF"/>
    </w:rPr>
  </w:style>
  <w:style w:type="paragraph" w:styleId="1011">
    <w:name w:val="Intense Quote"/>
    <w:basedOn w:val="838"/>
    <w:next w:val="838"/>
    <w:link w:val="1012"/>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12" w:customStyle="1">
    <w:name w:val="Intense Quote Char1"/>
    <w:basedOn w:val="848"/>
    <w:link w:val="1011"/>
    <w:uiPriority w:val="30"/>
    <w:pPr>
      <w:pBdr/>
      <w:spacing/>
      <w:ind/>
    </w:pPr>
    <w:rPr>
      <w:i/>
      <w:iCs/>
      <w:color w:val="2e74b5" w:themeColor="accent1" w:themeShade="BF"/>
    </w:rPr>
  </w:style>
  <w:style w:type="character" w:styleId="1013">
    <w:name w:val="Intense Reference"/>
    <w:basedOn w:val="848"/>
    <w:uiPriority w:val="32"/>
    <w:qFormat/>
    <w:pPr>
      <w:pBdr/>
      <w:spacing/>
      <w:ind/>
    </w:pPr>
    <w:rPr>
      <w:b/>
      <w:bCs/>
      <w:smallCaps/>
      <w:color w:val="2e74b5" w:themeColor="accent1" w:themeShade="BF"/>
      <w:spacing w:val="5"/>
    </w:rPr>
  </w:style>
  <w:style w:type="paragraph" w:styleId="1014">
    <w:name w:val="No Spacing"/>
    <w:basedOn w:val="838"/>
    <w:uiPriority w:val="1"/>
    <w:qFormat/>
    <w:pPr>
      <w:pBdr/>
      <w:spacing/>
      <w:ind/>
    </w:pPr>
  </w:style>
  <w:style w:type="character" w:styleId="1015">
    <w:name w:val="Subtle Emphasis"/>
    <w:basedOn w:val="848"/>
    <w:uiPriority w:val="19"/>
    <w:qFormat/>
    <w:pPr>
      <w:pBdr/>
      <w:spacing/>
      <w:ind/>
    </w:pPr>
    <w:rPr>
      <w:i/>
      <w:iCs/>
      <w:color w:val="404040" w:themeColor="text1" w:themeTint="BF"/>
    </w:rPr>
  </w:style>
  <w:style w:type="character" w:styleId="1016">
    <w:name w:val="Emphasis"/>
    <w:basedOn w:val="848"/>
    <w:uiPriority w:val="20"/>
    <w:qFormat/>
    <w:pPr>
      <w:pBdr/>
      <w:spacing/>
      <w:ind/>
    </w:pPr>
    <w:rPr>
      <w:i/>
      <w:iCs/>
    </w:rPr>
  </w:style>
  <w:style w:type="character" w:styleId="1017">
    <w:name w:val="Strong"/>
    <w:basedOn w:val="848"/>
    <w:uiPriority w:val="22"/>
    <w:qFormat/>
    <w:pPr>
      <w:pBdr/>
      <w:spacing/>
      <w:ind/>
    </w:pPr>
    <w:rPr>
      <w:b/>
      <w:bCs/>
    </w:rPr>
  </w:style>
  <w:style w:type="character" w:styleId="1018">
    <w:name w:val="Subtle Reference"/>
    <w:basedOn w:val="848"/>
    <w:uiPriority w:val="31"/>
    <w:qFormat/>
    <w:pPr>
      <w:pBdr/>
      <w:spacing/>
      <w:ind/>
    </w:pPr>
    <w:rPr>
      <w:smallCaps/>
      <w:color w:val="5a5a5a" w:themeColor="text1" w:themeTint="A5"/>
    </w:rPr>
  </w:style>
  <w:style w:type="character" w:styleId="1019">
    <w:name w:val="Book Title"/>
    <w:basedOn w:val="848"/>
    <w:uiPriority w:val="33"/>
    <w:qFormat/>
    <w:pPr>
      <w:pBdr/>
      <w:spacing/>
      <w:ind/>
    </w:pPr>
    <w:rPr>
      <w:b/>
      <w:bCs/>
      <w:i/>
      <w:iCs/>
      <w:spacing w:val="5"/>
    </w:rPr>
  </w:style>
  <w:style w:type="paragraph" w:styleId="1020">
    <w:name w:val="Caption"/>
    <w:basedOn w:val="838"/>
    <w:next w:val="838"/>
    <w:uiPriority w:val="35"/>
    <w:unhideWhenUsed/>
    <w:qFormat/>
    <w:pPr>
      <w:pBdr/>
      <w:spacing w:after="200"/>
      <w:ind/>
    </w:pPr>
    <w:rPr>
      <w:i/>
      <w:iCs/>
      <w:color w:val="44546a" w:themeColor="text2"/>
      <w:sz w:val="18"/>
      <w:szCs w:val="18"/>
    </w:rPr>
  </w:style>
  <w:style w:type="paragraph" w:styleId="1021">
    <w:name w:val="footnote text"/>
    <w:basedOn w:val="838"/>
    <w:link w:val="1022"/>
    <w:uiPriority w:val="99"/>
    <w:semiHidden/>
    <w:unhideWhenUsed/>
    <w:pPr>
      <w:pBdr/>
      <w:spacing/>
      <w:ind/>
    </w:pPr>
    <w:rPr>
      <w:sz w:val="20"/>
      <w:szCs w:val="20"/>
    </w:rPr>
  </w:style>
  <w:style w:type="character" w:styleId="1022" w:customStyle="1">
    <w:name w:val="Footnote Text Char1"/>
    <w:basedOn w:val="848"/>
    <w:link w:val="1021"/>
    <w:uiPriority w:val="99"/>
    <w:semiHidden/>
    <w:pPr>
      <w:pBdr/>
      <w:spacing/>
      <w:ind/>
    </w:pPr>
    <w:rPr>
      <w:sz w:val="20"/>
      <w:szCs w:val="20"/>
    </w:rPr>
  </w:style>
  <w:style w:type="character" w:styleId="1023">
    <w:name w:val="footnote reference"/>
    <w:basedOn w:val="848"/>
    <w:uiPriority w:val="99"/>
    <w:semiHidden/>
    <w:unhideWhenUsed/>
    <w:pPr>
      <w:pBdr/>
      <w:spacing/>
      <w:ind/>
    </w:pPr>
    <w:rPr>
      <w:vertAlign w:val="superscript"/>
    </w:rPr>
  </w:style>
  <w:style w:type="paragraph" w:styleId="1024">
    <w:name w:val="endnote text"/>
    <w:basedOn w:val="838"/>
    <w:link w:val="1025"/>
    <w:uiPriority w:val="99"/>
    <w:semiHidden/>
    <w:unhideWhenUsed/>
    <w:pPr>
      <w:pBdr/>
      <w:spacing/>
      <w:ind/>
    </w:pPr>
    <w:rPr>
      <w:sz w:val="20"/>
      <w:szCs w:val="20"/>
    </w:rPr>
  </w:style>
  <w:style w:type="character" w:styleId="1025" w:customStyle="1">
    <w:name w:val="Endnote Text Char1"/>
    <w:basedOn w:val="848"/>
    <w:link w:val="1024"/>
    <w:uiPriority w:val="99"/>
    <w:semiHidden/>
    <w:pPr>
      <w:pBdr/>
      <w:spacing/>
      <w:ind/>
    </w:pPr>
    <w:rPr>
      <w:sz w:val="20"/>
      <w:szCs w:val="20"/>
    </w:rPr>
  </w:style>
  <w:style w:type="character" w:styleId="1026">
    <w:name w:val="endnote reference"/>
    <w:basedOn w:val="848"/>
    <w:uiPriority w:val="99"/>
    <w:semiHidden/>
    <w:unhideWhenUsed/>
    <w:pPr>
      <w:pBdr/>
      <w:spacing/>
      <w:ind/>
    </w:pPr>
    <w:rPr>
      <w:vertAlign w:val="superscript"/>
    </w:rPr>
  </w:style>
  <w:style w:type="character" w:styleId="1027">
    <w:name w:val="Hyperlink"/>
    <w:basedOn w:val="848"/>
    <w:uiPriority w:val="99"/>
    <w:unhideWhenUsed/>
    <w:pPr>
      <w:pBdr/>
      <w:spacing/>
      <w:ind/>
    </w:pPr>
    <w:rPr>
      <w:color w:val="0563c1" w:themeColor="hyperlink"/>
      <w:u w:val="single"/>
    </w:rPr>
  </w:style>
  <w:style w:type="character" w:styleId="1028">
    <w:name w:val="FollowedHyperlink"/>
    <w:basedOn w:val="848"/>
    <w:uiPriority w:val="99"/>
    <w:semiHidden/>
    <w:unhideWhenUsed/>
    <w:pPr>
      <w:pBdr/>
      <w:spacing/>
      <w:ind/>
    </w:pPr>
    <w:rPr>
      <w:color w:val="954f72" w:themeColor="followedHyperlink"/>
      <w:u w:val="single"/>
    </w:rPr>
  </w:style>
  <w:style w:type="paragraph" w:styleId="1029">
    <w:name w:val="toc 1"/>
    <w:basedOn w:val="838"/>
    <w:next w:val="838"/>
    <w:uiPriority w:val="39"/>
    <w:unhideWhenUsed/>
    <w:pPr>
      <w:pBdr/>
      <w:spacing w:after="100"/>
      <w:ind/>
    </w:pPr>
  </w:style>
  <w:style w:type="paragraph" w:styleId="1030">
    <w:name w:val="toc 2"/>
    <w:basedOn w:val="838"/>
    <w:next w:val="838"/>
    <w:uiPriority w:val="39"/>
    <w:unhideWhenUsed/>
    <w:pPr>
      <w:pBdr/>
      <w:spacing w:after="100"/>
      <w:ind w:left="220"/>
    </w:pPr>
  </w:style>
  <w:style w:type="paragraph" w:styleId="1031">
    <w:name w:val="toc 3"/>
    <w:basedOn w:val="838"/>
    <w:next w:val="838"/>
    <w:uiPriority w:val="39"/>
    <w:unhideWhenUsed/>
    <w:pPr>
      <w:pBdr/>
      <w:spacing w:after="100"/>
      <w:ind w:left="440"/>
    </w:pPr>
  </w:style>
  <w:style w:type="paragraph" w:styleId="1032">
    <w:name w:val="toc 4"/>
    <w:basedOn w:val="838"/>
    <w:next w:val="838"/>
    <w:uiPriority w:val="39"/>
    <w:unhideWhenUsed/>
    <w:pPr>
      <w:pBdr/>
      <w:spacing w:after="100"/>
      <w:ind w:left="660"/>
    </w:pPr>
  </w:style>
  <w:style w:type="paragraph" w:styleId="1033">
    <w:name w:val="toc 5"/>
    <w:basedOn w:val="838"/>
    <w:next w:val="838"/>
    <w:uiPriority w:val="39"/>
    <w:unhideWhenUsed/>
    <w:pPr>
      <w:pBdr/>
      <w:spacing w:after="100"/>
      <w:ind w:left="880"/>
    </w:pPr>
  </w:style>
  <w:style w:type="paragraph" w:styleId="1034">
    <w:name w:val="toc 6"/>
    <w:basedOn w:val="838"/>
    <w:next w:val="838"/>
    <w:uiPriority w:val="39"/>
    <w:unhideWhenUsed/>
    <w:pPr>
      <w:pBdr/>
      <w:spacing w:after="100"/>
      <w:ind w:left="1100"/>
    </w:pPr>
  </w:style>
  <w:style w:type="paragraph" w:styleId="1035">
    <w:name w:val="toc 7"/>
    <w:basedOn w:val="838"/>
    <w:next w:val="838"/>
    <w:uiPriority w:val="39"/>
    <w:unhideWhenUsed/>
    <w:pPr>
      <w:pBdr/>
      <w:spacing w:after="100"/>
      <w:ind w:left="1320"/>
    </w:pPr>
  </w:style>
  <w:style w:type="paragraph" w:styleId="1036">
    <w:name w:val="toc 8"/>
    <w:basedOn w:val="838"/>
    <w:next w:val="838"/>
    <w:uiPriority w:val="39"/>
    <w:unhideWhenUsed/>
    <w:pPr>
      <w:pBdr/>
      <w:spacing w:after="100"/>
      <w:ind w:left="1540"/>
    </w:pPr>
  </w:style>
  <w:style w:type="paragraph" w:styleId="1037">
    <w:name w:val="toc 9"/>
    <w:basedOn w:val="838"/>
    <w:next w:val="838"/>
    <w:uiPriority w:val="39"/>
    <w:unhideWhenUsed/>
    <w:pPr>
      <w:pBdr/>
      <w:spacing w:after="100"/>
      <w:ind w:left="1760"/>
    </w:pPr>
  </w:style>
  <w:style w:type="paragraph" w:styleId="1038">
    <w:name w:val="TOC Heading"/>
    <w:uiPriority w:val="39"/>
    <w:unhideWhenUsed/>
    <w:pPr>
      <w:pBdr/>
      <w:spacing/>
      <w:ind/>
    </w:pPr>
  </w:style>
  <w:style w:type="paragraph" w:styleId="1039">
    <w:name w:val="table of figures"/>
    <w:basedOn w:val="838"/>
    <w:next w:val="838"/>
    <w:uiPriority w:val="99"/>
    <w:unhideWhenUsed/>
    <w:pPr>
      <w:pBdr/>
      <w:spacing/>
      <w:ind/>
    </w:pPr>
  </w:style>
  <w:style w:type="paragraph" w:styleId="1040">
    <w:name w:val="Header"/>
    <w:basedOn w:val="838"/>
    <w:link w:val="1041"/>
    <w:uiPriority w:val="99"/>
    <w:unhideWhenUsed/>
    <w:pPr>
      <w:pBdr/>
      <w:tabs>
        <w:tab w:val="center" w:leader="none" w:pos="4703"/>
        <w:tab w:val="right" w:leader="none" w:pos="9406"/>
      </w:tabs>
      <w:spacing/>
      <w:ind/>
    </w:pPr>
  </w:style>
  <w:style w:type="character" w:styleId="1041" w:customStyle="1">
    <w:name w:val="Header Char1"/>
    <w:basedOn w:val="848"/>
    <w:link w:val="1040"/>
    <w:uiPriority w:val="99"/>
    <w:pPr>
      <w:pBdr/>
      <w:spacing/>
      <w:ind/>
    </w:pPr>
    <w:rPr>
      <w:rFonts w:ascii="Times New Roman" w:hAnsi="Times New Roman" w:eastAsia="Times New Roman" w:cs="Times New Roman"/>
      <w:sz w:val="24"/>
      <w:szCs w:val="24"/>
      <w:lang w:val="en-US"/>
    </w:rPr>
  </w:style>
  <w:style w:type="paragraph" w:styleId="1042">
    <w:name w:val="Footer"/>
    <w:basedOn w:val="838"/>
    <w:link w:val="1043"/>
    <w:uiPriority w:val="99"/>
    <w:unhideWhenUsed/>
    <w:pPr>
      <w:pBdr/>
      <w:tabs>
        <w:tab w:val="center" w:leader="none" w:pos="4703"/>
        <w:tab w:val="right" w:leader="none" w:pos="9406"/>
      </w:tabs>
      <w:spacing/>
      <w:ind/>
    </w:pPr>
  </w:style>
  <w:style w:type="character" w:styleId="1043" w:customStyle="1">
    <w:name w:val="Footer Char1"/>
    <w:basedOn w:val="848"/>
    <w:link w:val="1042"/>
    <w:uiPriority w:val="99"/>
    <w:pPr>
      <w:pBdr/>
      <w:spacing/>
      <w:ind/>
    </w:pPr>
    <w:rPr>
      <w:rFonts w:ascii="Times New Roman" w:hAnsi="Times New Roman" w:eastAsia="Times New Roman" w:cs="Times New Roman"/>
      <w:sz w:val="24"/>
      <w:szCs w:val="24"/>
      <w:lang w:val="en-US"/>
    </w:rPr>
  </w:style>
  <w:style w:type="paragraph" w:styleId="1044">
    <w:name w:val="List Paragraph"/>
    <w:basedOn w:val="838"/>
    <w:uiPriority w:val="34"/>
    <w:qFormat/>
    <w:pPr>
      <w:pBdr/>
      <w:spacing/>
      <w:ind w:left="720"/>
      <w:contextualSpacing w:val="true"/>
    </w:pPr>
  </w:style>
  <w:style w:type="paragraph" w:styleId="1045">
    <w:name w:val="Balloon Text"/>
    <w:basedOn w:val="838"/>
    <w:link w:val="1046"/>
    <w:uiPriority w:val="99"/>
    <w:semiHidden/>
    <w:unhideWhenUsed/>
    <w:pPr>
      <w:pBdr/>
      <w:spacing/>
      <w:ind/>
    </w:pPr>
    <w:rPr>
      <w:rFonts w:ascii="Segoe UI" w:hAnsi="Segoe UI" w:cs="Segoe UI"/>
      <w:sz w:val="18"/>
      <w:szCs w:val="18"/>
    </w:rPr>
  </w:style>
  <w:style w:type="character" w:styleId="1046" w:customStyle="1">
    <w:name w:val="Balloon Text Char"/>
    <w:basedOn w:val="848"/>
    <w:link w:val="1045"/>
    <w:uiPriority w:val="99"/>
    <w:semiHidden/>
    <w:pPr>
      <w:pBdr/>
      <w:spacing/>
      <w:ind/>
    </w:pPr>
    <w:rPr>
      <w:rFonts w:ascii="Segoe UI" w:hAnsi="Segoe UI" w:eastAsia="Times New Roman" w:cs="Segoe UI"/>
      <w:sz w:val="18"/>
      <w:szCs w:val="18"/>
      <w:lang w:val="en-US"/>
    </w:rPr>
  </w:style>
  <w:style w:type="character" w:styleId="1047">
    <w:name w:val="annotation reference"/>
    <w:basedOn w:val="848"/>
    <w:uiPriority w:val="99"/>
    <w:semiHidden/>
    <w:unhideWhenUsed/>
    <w:pPr>
      <w:pBdr/>
      <w:spacing/>
      <w:ind/>
    </w:pPr>
    <w:rPr>
      <w:sz w:val="16"/>
      <w:szCs w:val="16"/>
    </w:rPr>
  </w:style>
  <w:style w:type="paragraph" w:styleId="1048">
    <w:name w:val="annotation text"/>
    <w:basedOn w:val="838"/>
    <w:link w:val="1049"/>
    <w:uiPriority w:val="99"/>
    <w:semiHidden/>
    <w:unhideWhenUsed/>
    <w:pPr>
      <w:pBdr/>
      <w:spacing/>
      <w:ind/>
    </w:pPr>
    <w:rPr>
      <w:sz w:val="20"/>
      <w:szCs w:val="20"/>
    </w:rPr>
  </w:style>
  <w:style w:type="character" w:styleId="1049" w:customStyle="1">
    <w:name w:val="Comment Text Char"/>
    <w:basedOn w:val="848"/>
    <w:link w:val="1048"/>
    <w:uiPriority w:val="99"/>
    <w:semiHidden/>
    <w:pPr>
      <w:pBdr/>
      <w:spacing/>
      <w:ind/>
    </w:pPr>
    <w:rPr>
      <w:rFonts w:ascii="Times New Roman" w:hAnsi="Times New Roman" w:eastAsia="Times New Roman" w:cs="Times New Roman"/>
      <w:sz w:val="20"/>
      <w:szCs w:val="20"/>
      <w:lang w:val="en-US"/>
    </w:rPr>
  </w:style>
  <w:style w:type="paragraph" w:styleId="1050">
    <w:name w:val="annotation subject"/>
    <w:basedOn w:val="1048"/>
    <w:next w:val="1048"/>
    <w:link w:val="1051"/>
    <w:uiPriority w:val="99"/>
    <w:semiHidden/>
    <w:unhideWhenUsed/>
    <w:pPr>
      <w:pBdr/>
      <w:spacing/>
      <w:ind/>
    </w:pPr>
    <w:rPr>
      <w:b/>
      <w:bCs/>
    </w:rPr>
  </w:style>
  <w:style w:type="character" w:styleId="1051" w:customStyle="1">
    <w:name w:val="Comment Subject Char"/>
    <w:basedOn w:val="1049"/>
    <w:link w:val="1050"/>
    <w:uiPriority w:val="99"/>
    <w:semiHidden/>
    <w:pPr>
      <w:pBdr/>
      <w:spacing/>
      <w:ind/>
    </w:pPr>
    <w:rPr>
      <w:rFonts w:ascii="Times New Roman" w:hAnsi="Times New Roman" w:eastAsia="Times New Roman" w:cs="Times New Roman"/>
      <w:b/>
      <w:bCs/>
      <w:sz w:val="20"/>
      <w:szCs w:val="20"/>
      <w:lang w:val="en-US"/>
    </w:rPr>
  </w:style>
  <w:style w:type="paragraph" w:styleId="1052" w:customStyle="1">
    <w:name w:val="docdata"/>
    <w:basedOn w:val="838"/>
    <w:pPr>
      <w:pBdr/>
      <w:spacing w:after="100" w:afterAutospacing="1" w:before="100" w:beforeAutospacing="1"/>
      <w:ind/>
    </w:pPr>
    <w:rPr>
      <w:lang w:val="sr-Latn-RS" w:eastAsia="sr-Latn-RS"/>
    </w:rPr>
  </w:style>
  <w:style w:type="paragraph" w:styleId="1053">
    <w:name w:val="Normal (Web)"/>
    <w:basedOn w:val="838"/>
    <w:uiPriority w:val="99"/>
    <w:semiHidden/>
    <w:unhideWhenUsed/>
    <w:pPr>
      <w:pBdr/>
      <w:spacing w:after="100" w:afterAutospacing="1" w:before="100" w:beforeAutospacing="1"/>
      <w:ind/>
    </w:pPr>
    <w:rPr>
      <w:lang w:val="sr-Latn-RS" w:eastAsia="sr-Latn-R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73AF8-34B1-4601-8704-EAC8D1A37370}">
  <ds:schemaRefs>
    <ds:schemaRef ds:uri="http://schemas.openxmlformats.org/package/2006/metadata/core-properties"/>
    <ds:schemaRef ds:uri="http://www.w3.org/XML/1998/namespace"/>
    <ds:schemaRef ds:uri="b3ef1202-6da4-439b-bd9c-0f518e8f8abc"/>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Mirela Mandić</cp:lastModifiedBy>
  <cp:revision>4</cp:revision>
  <dcterms:created xsi:type="dcterms:W3CDTF">2025-10-22T06:26:00Z</dcterms:created>
  <dcterms:modified xsi:type="dcterms:W3CDTF">2026-05-13T12:45:25Z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b10722e6-01db-4149-9232-1aa786cfb4d1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dce85482d6855d6363f5582ab05a3b4e527010a97fe59c9061704d5422b4ea75</vt:lpwstr>
  </property>
  <property fmtid="{D5CDD505-2E9C-101B-9397-08002B2CF9AE}" pid="10" name="Klasifikacija">
    <vt:lpwstr>Za-internu-upotrebu-Restricted</vt:lpwstr>
  </property>
</Properties>
</file>